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3E5638F" w:rsidR="00974A70" w:rsidRDefault="00974A70" w:rsidP="00974A70">
      <w:pPr>
        <w:pStyle w:val="CRCoverPage"/>
        <w:tabs>
          <w:tab w:val="right" w:pos="9639"/>
        </w:tabs>
        <w:spacing w:after="0"/>
        <w:rPr>
          <w:b/>
          <w:i/>
          <w:noProof/>
          <w:sz w:val="28"/>
        </w:rPr>
      </w:pPr>
      <w:r>
        <w:rPr>
          <w:rFonts w:cs="Arial"/>
          <w:b/>
          <w:noProof/>
          <w:sz w:val="24"/>
        </w:rPr>
        <w:t>SA WG2 Meeting #1</w:t>
      </w:r>
      <w:r w:rsidR="006E79FA">
        <w:rPr>
          <w:rFonts w:cs="Arial"/>
          <w:b/>
          <w:noProof/>
          <w:sz w:val="24"/>
        </w:rPr>
        <w:t>60</w:t>
      </w:r>
      <w:r w:rsidR="00725980">
        <w:rPr>
          <w:rFonts w:cs="Arial"/>
          <w:b/>
          <w:noProof/>
          <w:sz w:val="24"/>
        </w:rPr>
        <w:t xml:space="preserve"> AH</w:t>
      </w:r>
      <w:r w:rsidR="005B7C04">
        <w:rPr>
          <w:rFonts w:cs="Arial"/>
          <w:b/>
          <w:noProof/>
          <w:sz w:val="24"/>
        </w:rPr>
        <w:t>e</w:t>
      </w:r>
      <w:r>
        <w:rPr>
          <w:b/>
          <w:i/>
          <w:noProof/>
          <w:sz w:val="28"/>
        </w:rPr>
        <w:tab/>
      </w:r>
      <w:r>
        <w:rPr>
          <w:rFonts w:cs="Arial"/>
          <w:b/>
          <w:noProof/>
          <w:sz w:val="24"/>
        </w:rPr>
        <w:t>S2-</w:t>
      </w:r>
      <w:r w:rsidR="00904E2D">
        <w:rPr>
          <w:rFonts w:cs="Arial"/>
          <w:b/>
          <w:noProof/>
          <w:sz w:val="24"/>
        </w:rPr>
        <w:t>2</w:t>
      </w:r>
      <w:r w:rsidR="00725980">
        <w:rPr>
          <w:rFonts w:cs="Arial"/>
          <w:b/>
          <w:noProof/>
          <w:sz w:val="24"/>
        </w:rPr>
        <w:t>4</w:t>
      </w:r>
      <w:r w:rsidR="005B7C04">
        <w:rPr>
          <w:rFonts w:cs="Arial"/>
          <w:b/>
          <w:noProof/>
          <w:sz w:val="24"/>
        </w:rPr>
        <w:t>00391</w:t>
      </w:r>
    </w:p>
    <w:p w14:paraId="00890AF0" w14:textId="298A5A79" w:rsidR="00974A70" w:rsidRDefault="00725980" w:rsidP="000D5641">
      <w:pPr>
        <w:pStyle w:val="CRCoverPage"/>
        <w:tabs>
          <w:tab w:val="right" w:pos="9638"/>
        </w:tabs>
        <w:outlineLvl w:val="0"/>
        <w:rPr>
          <w:b/>
          <w:noProof/>
          <w:sz w:val="24"/>
        </w:rPr>
      </w:pPr>
      <w:r>
        <w:rPr>
          <w:rFonts w:cs="Arial"/>
          <w:b/>
          <w:bCs/>
          <w:sz w:val="24"/>
        </w:rPr>
        <w:t>January</w:t>
      </w:r>
      <w:r w:rsidR="006E79FA">
        <w:rPr>
          <w:rFonts w:cs="Arial"/>
          <w:b/>
          <w:bCs/>
          <w:sz w:val="24"/>
        </w:rPr>
        <w:t xml:space="preserve"> </w:t>
      </w:r>
      <w:r w:rsidR="00160308">
        <w:rPr>
          <w:rFonts w:cs="Arial"/>
          <w:b/>
          <w:bCs/>
          <w:sz w:val="24"/>
        </w:rPr>
        <w:t>22</w:t>
      </w:r>
      <w:r w:rsidR="00160308" w:rsidRPr="00160308">
        <w:rPr>
          <w:rFonts w:cs="Arial"/>
          <w:b/>
          <w:bCs/>
          <w:sz w:val="24"/>
          <w:vertAlign w:val="superscript"/>
        </w:rPr>
        <w:t>nd</w:t>
      </w:r>
      <w:r w:rsidR="00160308">
        <w:rPr>
          <w:rFonts w:cs="Arial"/>
          <w:b/>
          <w:bCs/>
          <w:sz w:val="24"/>
        </w:rPr>
        <w:t xml:space="preserve"> – 29</w:t>
      </w:r>
      <w:r w:rsidR="00160308" w:rsidRPr="00160308">
        <w:rPr>
          <w:rFonts w:cs="Arial"/>
          <w:b/>
          <w:bCs/>
          <w:sz w:val="24"/>
          <w:vertAlign w:val="superscript"/>
        </w:rPr>
        <w:t>th</w:t>
      </w:r>
      <w:r w:rsidR="00160308">
        <w:rPr>
          <w:rFonts w:cs="Arial"/>
          <w:b/>
          <w:bCs/>
          <w:sz w:val="24"/>
        </w:rPr>
        <w:t>, 2024</w:t>
      </w:r>
      <w:r w:rsidR="00AA65F9">
        <w:rPr>
          <w:rFonts w:cs="Arial"/>
          <w:b/>
          <w:bCs/>
          <w:sz w:val="24"/>
        </w:rPr>
        <w:t xml:space="preserve">, </w:t>
      </w:r>
      <w:r>
        <w:rPr>
          <w:rFonts w:cs="Arial"/>
          <w:b/>
          <w:bCs/>
          <w:sz w:val="24"/>
        </w:rPr>
        <w:t>Online</w:t>
      </w:r>
      <w:r w:rsidR="0004688F">
        <w:rPr>
          <w:rFonts w:cs="Arial"/>
          <w:b/>
          <w:noProof/>
          <w:color w:val="3333FF"/>
          <w:sz w:val="24"/>
        </w:rPr>
        <w:tab/>
      </w:r>
      <w:r w:rsidR="00904E2D">
        <w:rPr>
          <w:b/>
          <w:noProof/>
          <w:color w:val="3333FF"/>
        </w:rPr>
        <w:t>(revision of S2-)</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F758D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01B0B">
        <w:rPr>
          <w:rFonts w:ascii="Arial" w:hAnsi="Arial" w:cs="Arial"/>
          <w:b/>
        </w:rPr>
        <w:t>MediaTek Inc.</w:t>
      </w:r>
    </w:p>
    <w:p w14:paraId="0F18C97F" w14:textId="339BD12C"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01E2A">
        <w:rPr>
          <w:rFonts w:ascii="Arial" w:hAnsi="Arial" w:cs="Arial"/>
          <w:b/>
        </w:rPr>
        <w:t>On Robust Notification Alert for NTN-NR</w:t>
      </w:r>
    </w:p>
    <w:p w14:paraId="44F6D97D" w14:textId="335462CC"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6E79FA">
        <w:rPr>
          <w:rFonts w:ascii="Arial" w:hAnsi="Arial" w:cs="Arial"/>
          <w:b/>
        </w:rPr>
        <w:t>Discussion</w:t>
      </w:r>
    </w:p>
    <w:p w14:paraId="4D026DC5" w14:textId="7E25F82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B0E71" w:rsidRPr="008A38EB">
        <w:rPr>
          <w:rFonts w:ascii="Arial" w:hAnsi="Arial" w:cs="Arial"/>
          <w:b/>
          <w:lang w:eastAsia="zh-CN"/>
        </w:rPr>
        <w:t>19</w:t>
      </w:r>
      <w:r w:rsidR="0004688F" w:rsidRPr="008A38EB">
        <w:rPr>
          <w:rFonts w:ascii="Arial" w:hAnsi="Arial" w:cs="Arial" w:hint="eastAsia"/>
          <w:b/>
          <w:lang w:eastAsia="zh-CN"/>
        </w:rPr>
        <w:t>.1</w:t>
      </w:r>
    </w:p>
    <w:p w14:paraId="713A04D7" w14:textId="203685E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6E79FA">
        <w:rPr>
          <w:rFonts w:ascii="Arial" w:hAnsi="Arial" w:cs="Arial"/>
          <w:b/>
        </w:rPr>
        <w:t>-</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4F5CC450"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w:t>
      </w:r>
      <w:r w:rsidR="0074045C">
        <w:rPr>
          <w:rFonts w:ascii="Arial" w:hAnsi="Arial" w:cs="Arial"/>
          <w:i/>
          <w:lang w:eastAsia="zh-CN"/>
        </w:rPr>
        <w:t xml:space="preserve">discusses </w:t>
      </w:r>
      <w:r w:rsidR="00987343">
        <w:rPr>
          <w:rFonts w:ascii="Arial" w:hAnsi="Arial" w:cs="Arial"/>
          <w:i/>
          <w:lang w:eastAsia="zh-CN"/>
        </w:rPr>
        <w:t>Robust Notification Alert for NTN-NR</w:t>
      </w:r>
      <w:r w:rsidR="0074045C">
        <w:rPr>
          <w:rFonts w:ascii="Arial" w:hAnsi="Arial" w:cs="Arial"/>
          <w:i/>
          <w:lang w:eastAsia="zh-CN"/>
        </w:rPr>
        <w:t xml:space="preserve"> and proposes that NB-IoT</w:t>
      </w:r>
      <w:r w:rsidR="004D4347">
        <w:rPr>
          <w:rFonts w:ascii="Arial" w:hAnsi="Arial" w:cs="Arial"/>
          <w:i/>
          <w:lang w:eastAsia="zh-CN"/>
        </w:rPr>
        <w:t xml:space="preserve"> </w:t>
      </w:r>
      <w:r w:rsidR="0074045C">
        <w:rPr>
          <w:rFonts w:ascii="Arial" w:hAnsi="Arial" w:cs="Arial"/>
          <w:i/>
          <w:lang w:eastAsia="zh-CN"/>
        </w:rPr>
        <w:t xml:space="preserve">be </w:t>
      </w:r>
      <w:r w:rsidR="00C9463F">
        <w:rPr>
          <w:rFonts w:ascii="Arial" w:hAnsi="Arial" w:cs="Arial"/>
          <w:i/>
          <w:lang w:eastAsia="zh-CN"/>
        </w:rPr>
        <w:t>investigated</w:t>
      </w:r>
      <w:r w:rsidR="0074045C">
        <w:rPr>
          <w:rFonts w:ascii="Arial" w:hAnsi="Arial" w:cs="Arial"/>
          <w:i/>
          <w:lang w:eastAsia="zh-CN"/>
        </w:rPr>
        <w:t xml:space="preserve"> to address the intended operation point.</w:t>
      </w:r>
    </w:p>
    <w:p w14:paraId="67FE0861" w14:textId="2512F858" w:rsidR="0073440A" w:rsidRDefault="00974A70" w:rsidP="0073440A">
      <w:pPr>
        <w:pStyle w:val="Heading1"/>
      </w:pPr>
      <w:r>
        <w:t>1</w:t>
      </w:r>
      <w:r w:rsidR="00007082">
        <w:tab/>
      </w:r>
      <w:r w:rsidR="00987343">
        <w:t>Introduction</w:t>
      </w:r>
    </w:p>
    <w:p w14:paraId="3DC81782" w14:textId="749CBB98" w:rsidR="00A6300A" w:rsidRDefault="00A6300A" w:rsidP="00A6300A">
      <w:r>
        <w:t xml:space="preserve">A proposal for notification/alert channel for UE Terminating calls was made at </w:t>
      </w:r>
      <w:r w:rsidR="00A23731">
        <w:t xml:space="preserve">RAN#99 (RP-230272), </w:t>
      </w:r>
      <w:r>
        <w:t>RAN Rel-19 Workshop (R</w:t>
      </w:r>
      <w:r w:rsidR="00A23731">
        <w:t>WS</w:t>
      </w:r>
      <w:r>
        <w:t>-230048)</w:t>
      </w:r>
      <w:r w:rsidR="00A23731">
        <w:t xml:space="preserve">, </w:t>
      </w:r>
      <w:r>
        <w:t xml:space="preserve">and reiterated at RAN#102 (RP-233296, excerpt below) </w:t>
      </w:r>
      <w:r w:rsidR="00A23731">
        <w:t xml:space="preserve">summarized </w:t>
      </w:r>
      <w:r>
        <w:t>as follows:</w:t>
      </w:r>
    </w:p>
    <w:tbl>
      <w:tblPr>
        <w:tblStyle w:val="TableGrid"/>
        <w:tblW w:w="9136" w:type="dxa"/>
        <w:tblInd w:w="503" w:type="dxa"/>
        <w:shd w:val="clear" w:color="auto" w:fill="D9D9D9" w:themeFill="background1" w:themeFillShade="D9"/>
        <w:tblLook w:val="04A0" w:firstRow="1" w:lastRow="0" w:firstColumn="1" w:lastColumn="0" w:noHBand="0" w:noVBand="1"/>
      </w:tblPr>
      <w:tblGrid>
        <w:gridCol w:w="9136"/>
      </w:tblGrid>
      <w:tr w:rsidR="00A6300A" w14:paraId="12E051EB" w14:textId="77777777" w:rsidTr="00A6300A">
        <w:tc>
          <w:tcPr>
            <w:tcW w:w="9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3AAFEB" w14:textId="77777777" w:rsidR="00A6300A" w:rsidRDefault="00A6300A">
            <w:pPr>
              <w:rPr>
                <w:b/>
                <w:bCs/>
              </w:rPr>
            </w:pPr>
            <w:r>
              <w:rPr>
                <w:b/>
                <w:bCs/>
              </w:rPr>
              <w:t>Notification/Alert channel for UE terminating calls</w:t>
            </w:r>
          </w:p>
          <w:p w14:paraId="267B8E1C" w14:textId="77777777" w:rsidR="00A6300A" w:rsidRDefault="00A6300A">
            <w:r>
              <w:t>Rationale</w:t>
            </w:r>
          </w:p>
          <w:p w14:paraId="6D078370" w14:textId="77777777" w:rsidR="00A6300A" w:rsidRDefault="00A6300A">
            <w:pPr>
              <w:pStyle w:val="B1"/>
            </w:pPr>
            <w:r>
              <w:t>-</w:t>
            </w:r>
            <w:r>
              <w:tab/>
              <w:t>For incoming calls, users may experience poor reception conditions and thus will miss calls and messages, which can be especially detrimental for public safety or emergency purpose paging messages. These scenarios can occur when UE is placed in pockets, backpacks, or in vehicles, boats, etc., or in conditions where there are clutter losses. In TR 38.811:</w:t>
            </w:r>
          </w:p>
          <w:p w14:paraId="544A5387" w14:textId="77777777" w:rsidR="00A6300A" w:rsidRDefault="00A6300A">
            <w:pPr>
              <w:pStyle w:val="B2"/>
            </w:pPr>
            <w:r>
              <w:t>-</w:t>
            </w:r>
            <w:r>
              <w:tab/>
              <w:t>Shadow fading and clutter loss for suburban and rural scenarios can be over 18 dB</w:t>
            </w:r>
          </w:p>
          <w:p w14:paraId="427334FD" w14:textId="77777777" w:rsidR="00A6300A" w:rsidRDefault="00A6300A">
            <w:pPr>
              <w:pStyle w:val="B2"/>
            </w:pPr>
            <w:r>
              <w:t>-</w:t>
            </w:r>
            <w:r>
              <w:tab/>
              <w:t>LOS probability showed that at 30 degrees elevation, about 10% of users in rural and 50% in urban scenarios will experience NLOS</w:t>
            </w:r>
          </w:p>
          <w:p w14:paraId="58C4AAAC" w14:textId="77777777" w:rsidR="00A6300A" w:rsidRDefault="00A6300A">
            <w:r>
              <w:t>Proposal</w:t>
            </w:r>
          </w:p>
          <w:p w14:paraId="0BD45D62" w14:textId="77777777" w:rsidR="00A6300A" w:rsidRDefault="00A6300A">
            <w:pPr>
              <w:pStyle w:val="B1"/>
            </w:pPr>
            <w:r>
              <w:t>-</w:t>
            </w:r>
            <w:r>
              <w:tab/>
              <w:t>A robust notification alert feature will address the problem of missed paging messages to UE in low SNR conditions when normal paging fails. The objective is to mitigate additional losses compared to the link margin required in LOS conditions. The feature can also be used for public warning purposes – i.e., emergency broadcast targeting users in NLOS/low SNR.</w:t>
            </w:r>
          </w:p>
          <w:p w14:paraId="6D0F245B" w14:textId="77777777" w:rsidR="00A6300A" w:rsidRDefault="00A6300A">
            <w:pPr>
              <w:pStyle w:val="B2"/>
            </w:pPr>
            <w:r>
              <w:t>-</w:t>
            </w:r>
            <w:r>
              <w:tab/>
              <w:t>Identify the notification message requirement</w:t>
            </w:r>
          </w:p>
          <w:p w14:paraId="24C9E6F4" w14:textId="77777777" w:rsidR="00A6300A" w:rsidRDefault="00A6300A">
            <w:pPr>
              <w:pStyle w:val="B2"/>
            </w:pPr>
            <w:r>
              <w:t>-</w:t>
            </w:r>
            <w:r>
              <w:tab/>
              <w:t>Identify and specify possible solutions for the support of a robust notification/alert message and its delivery (including paging procedure impact) over downlink physical channel(s)</w:t>
            </w:r>
          </w:p>
          <w:p w14:paraId="57851904" w14:textId="77777777" w:rsidR="00A23731" w:rsidRDefault="00A23731">
            <w:pPr>
              <w:pStyle w:val="B2"/>
            </w:pPr>
          </w:p>
          <w:p w14:paraId="5355FFF9" w14:textId="58BCC4EB" w:rsidR="007E5D9B" w:rsidRDefault="00A23731" w:rsidP="00A23731">
            <w:pPr>
              <w:pStyle w:val="B1"/>
            </w:pPr>
            <w:r>
              <w:t>-</w:t>
            </w:r>
            <w:r>
              <w:tab/>
            </w:r>
            <w:r w:rsidR="007E5D9B">
              <w:t>Some clarification p</w:t>
            </w:r>
            <w:r>
              <w:t xml:space="preserve">er RP-230272: </w:t>
            </w:r>
          </w:p>
          <w:p w14:paraId="7033ED74" w14:textId="77777777" w:rsidR="00A23731" w:rsidRDefault="007E5D9B" w:rsidP="007E5D9B">
            <w:pPr>
              <w:pStyle w:val="B2"/>
            </w:pPr>
            <w:r>
              <w:t>-</w:t>
            </w:r>
            <w:r>
              <w:tab/>
            </w:r>
            <w:r w:rsidR="00A23731">
              <w:t>when the UE is not able to detect SSB, it monitors this notification/alert channel</w:t>
            </w:r>
          </w:p>
          <w:p w14:paraId="78F2BA41" w14:textId="556D0C86" w:rsidR="007E5D9B" w:rsidRDefault="007E5D9B" w:rsidP="007E5D9B">
            <w:pPr>
              <w:pStyle w:val="B2"/>
            </w:pPr>
            <w:r>
              <w:t>-</w:t>
            </w:r>
            <w:r>
              <w:tab/>
              <w:t xml:space="preserve">when the UE receives a notification/alert, it emits an alert (UE MMI) prompting the user to seek better coverage (so the remainder of the </w:t>
            </w:r>
            <w:proofErr w:type="spellStart"/>
            <w:r>
              <w:t>signaling</w:t>
            </w:r>
            <w:proofErr w:type="spellEnd"/>
            <w:r>
              <w:t xml:space="preserve"> can proceed); no UE response is expected in UL (due to severe UL coverage limitations) before user intervention.</w:t>
            </w:r>
          </w:p>
        </w:tc>
      </w:tr>
    </w:tbl>
    <w:p w14:paraId="42B3530D" w14:textId="77777777" w:rsidR="00A6300A" w:rsidRDefault="00A6300A" w:rsidP="00A6300A"/>
    <w:p w14:paraId="4E0E0F4E" w14:textId="3E0C3CD2" w:rsidR="00E01E2A" w:rsidRDefault="00A6300A" w:rsidP="000D5641">
      <w:r>
        <w:t xml:space="preserve">This proposal has not been agreed at this point in the Rel-19 RAN package as it is expected to have system-wide impact. </w:t>
      </w:r>
      <w:r w:rsidR="00E01E2A">
        <w:t>RAN#102 / Dec 2023 plenary sent the following LS to SA2 (</w:t>
      </w:r>
      <w:r w:rsidR="00302094" w:rsidRPr="00302094">
        <w:t>S2-2400036</w:t>
      </w:r>
      <w:r w:rsidR="00302094">
        <w:t>/</w:t>
      </w:r>
      <w:r w:rsidR="00E01E2A">
        <w:t>RP-234075):</w:t>
      </w:r>
    </w:p>
    <w:tbl>
      <w:tblPr>
        <w:tblStyle w:val="TableGrid"/>
        <w:tblW w:w="9136" w:type="dxa"/>
        <w:tblInd w:w="503"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136"/>
      </w:tblGrid>
      <w:tr w:rsidR="00E01E2A" w14:paraId="6ABA9A05" w14:textId="77777777" w:rsidTr="00F70DD7">
        <w:tc>
          <w:tcPr>
            <w:tcW w:w="9136" w:type="dxa"/>
            <w:shd w:val="clear" w:color="auto" w:fill="D9D9D9" w:themeFill="background1" w:themeFillShade="D9"/>
          </w:tcPr>
          <w:p w14:paraId="37CF40AE" w14:textId="77777777" w:rsidR="00E01E2A" w:rsidRDefault="00E01E2A" w:rsidP="00E01E2A">
            <w:pPr>
              <w:rPr>
                <w:lang w:eastAsia="en-US"/>
              </w:rPr>
            </w:pPr>
            <w:r>
              <w:t xml:space="preserve">RAN#102 discussed a candidate features of a robust notification/paging proposed for the Rel-19 RAN2 led NR-NTN-ph3 WI. The robust notification/paging should be addressed to a particular UE in a cell. The intent is </w:t>
            </w:r>
            <w:r>
              <w:lastRenderedPageBreak/>
              <w:t xml:space="preserve">to maximise the probability for a UE to be informed of a mobile terminated call when in very poor SNR conditions which prevent to receive a normal paging message. </w:t>
            </w:r>
          </w:p>
          <w:p w14:paraId="54BBAD7D" w14:textId="77777777" w:rsidR="00E01E2A" w:rsidRDefault="00E01E2A" w:rsidP="00E01E2A">
            <w:r>
              <w:t xml:space="preserve">This feature should: </w:t>
            </w:r>
          </w:p>
          <w:p w14:paraId="3EFB65A2" w14:textId="77777777" w:rsidR="00E01E2A" w:rsidRDefault="00E01E2A" w:rsidP="00E01E2A">
            <w:pPr>
              <w:numPr>
                <w:ilvl w:val="0"/>
                <w:numId w:val="1"/>
              </w:numPr>
              <w:overflowPunct/>
              <w:autoSpaceDE/>
              <w:autoSpaceDN/>
              <w:adjustRightInd/>
              <w:spacing w:after="0"/>
              <w:ind w:left="450" w:hanging="270"/>
              <w:textAlignment w:val="auto"/>
            </w:pPr>
            <w:r>
              <w:t xml:space="preserve">be triggered by the network upon </w:t>
            </w:r>
            <w:proofErr w:type="gramStart"/>
            <w:r>
              <w:t>e.g.</w:t>
            </w:r>
            <w:proofErr w:type="gramEnd"/>
            <w:r>
              <w:t xml:space="preserve"> paging failure (i.e. when no paging response from the UE has been received by the network), or other criteria; and</w:t>
            </w:r>
          </w:p>
          <w:p w14:paraId="4D76CDCB" w14:textId="77777777" w:rsidR="00E01E2A" w:rsidRDefault="00E01E2A" w:rsidP="00E01E2A">
            <w:pPr>
              <w:numPr>
                <w:ilvl w:val="0"/>
                <w:numId w:val="1"/>
              </w:numPr>
              <w:overflowPunct/>
              <w:autoSpaceDE/>
              <w:autoSpaceDN/>
              <w:adjustRightInd/>
              <w:spacing w:after="0"/>
              <w:ind w:left="450" w:hanging="270"/>
              <w:textAlignment w:val="auto"/>
            </w:pPr>
            <w:r>
              <w:t>apply only for mobile terminated calls; and</w:t>
            </w:r>
          </w:p>
          <w:p w14:paraId="61C1CBB2" w14:textId="77777777" w:rsidR="00E01E2A" w:rsidRDefault="00E01E2A" w:rsidP="00E01E2A">
            <w:pPr>
              <w:numPr>
                <w:ilvl w:val="0"/>
                <w:numId w:val="1"/>
              </w:numPr>
              <w:overflowPunct/>
              <w:autoSpaceDE/>
              <w:autoSpaceDN/>
              <w:adjustRightInd/>
              <w:spacing w:after="0"/>
              <w:ind w:left="450" w:hanging="270"/>
              <w:textAlignment w:val="auto"/>
            </w:pPr>
            <w:r>
              <w:t>inform the user of a mobile terminated call so the user could then try and move to a location with better coverage.</w:t>
            </w:r>
          </w:p>
          <w:p w14:paraId="1A3E3D7C" w14:textId="77777777" w:rsidR="00A75390" w:rsidRDefault="00A75390" w:rsidP="00E01E2A"/>
          <w:p w14:paraId="22B45184" w14:textId="3889D1B1" w:rsidR="00E01E2A" w:rsidRDefault="00E01E2A" w:rsidP="00E01E2A">
            <w:r>
              <w:t>It is noted that this feature is highly desirable for satellite networks to reach users experiencing low SNR or NLOS channel conditions.</w:t>
            </w:r>
          </w:p>
          <w:p w14:paraId="75F59DFB" w14:textId="25E92309" w:rsidR="00E01E2A" w:rsidRDefault="00E01E2A" w:rsidP="000D5641">
            <w:r>
              <w:t xml:space="preserve">Before some standardisation activity can be started in RAN on the subject, some inputs, </w:t>
            </w:r>
            <w:proofErr w:type="gramStart"/>
            <w:r>
              <w:t>guidance</w:t>
            </w:r>
            <w:proofErr w:type="gramEnd"/>
            <w:r>
              <w:t xml:space="preserve"> and requirements would be needed from relevant SA WGs.</w:t>
            </w:r>
          </w:p>
        </w:tc>
      </w:tr>
    </w:tbl>
    <w:p w14:paraId="24FD4A27" w14:textId="7B55FA90" w:rsidR="00E01E2A" w:rsidRDefault="00E01E2A" w:rsidP="000D5641"/>
    <w:p w14:paraId="2C7A5C41" w14:textId="377B752E" w:rsidR="00440020" w:rsidRDefault="00440020" w:rsidP="00440020">
      <w:pPr>
        <w:pStyle w:val="Heading1"/>
      </w:pPr>
      <w:r>
        <w:t>2</w:t>
      </w:r>
      <w:r>
        <w:tab/>
        <w:t>Discussion</w:t>
      </w:r>
    </w:p>
    <w:p w14:paraId="164B4313" w14:textId="45EE48FA" w:rsidR="00144B28" w:rsidRDefault="00144B28" w:rsidP="00144B28">
      <w:pPr>
        <w:pStyle w:val="Heading2"/>
      </w:pPr>
      <w:r>
        <w:t>2.1</w:t>
      </w:r>
      <w:r>
        <w:tab/>
        <w:t>MT-call paging</w:t>
      </w:r>
    </w:p>
    <w:p w14:paraId="28A63CD6" w14:textId="259AEE6B" w:rsidR="00144B28" w:rsidRDefault="00144B28" w:rsidP="00144B28">
      <w:r>
        <w:t>A dissociation should be made for MT-call paging between:</w:t>
      </w:r>
    </w:p>
    <w:p w14:paraId="43B95364" w14:textId="746172CC" w:rsidR="00144B28" w:rsidRDefault="00144B28" w:rsidP="00144B28">
      <w:pPr>
        <w:pStyle w:val="B1"/>
      </w:pPr>
      <w:r>
        <w:t>-</w:t>
      </w:r>
      <w:r>
        <w:tab/>
        <w:t xml:space="preserve">The actual paging procedure (CN/RAN) </w:t>
      </w:r>
      <w:r w:rsidR="001E349D">
        <w:t xml:space="preserve">used by the network </w:t>
      </w:r>
      <w:r>
        <w:t>to establish a connection between the UE and the network; and</w:t>
      </w:r>
    </w:p>
    <w:p w14:paraId="76C360FC" w14:textId="28837527" w:rsidR="00144B28" w:rsidRDefault="00144B28" w:rsidP="00144B28">
      <w:pPr>
        <w:pStyle w:val="B1"/>
      </w:pPr>
      <w:r>
        <w:t>-</w:t>
      </w:r>
      <w:r>
        <w:tab/>
        <w:t>IMS transactions (</w:t>
      </w:r>
      <w:r w:rsidR="00B76187">
        <w:t>SIP INVITE</w:t>
      </w:r>
      <w:r>
        <w:t xml:space="preserve">, </w:t>
      </w:r>
      <w:r w:rsidR="00B76187">
        <w:t>etc.)</w:t>
      </w:r>
      <w:r>
        <w:t xml:space="preserve"> on the established connection to establish</w:t>
      </w:r>
      <w:r w:rsidR="00BE16F6">
        <w:t>/attempt establishing a</w:t>
      </w:r>
      <w:r>
        <w:t xml:space="preserve"> </w:t>
      </w:r>
      <w:proofErr w:type="spellStart"/>
      <w:r>
        <w:t>Vo</w:t>
      </w:r>
      <w:r w:rsidR="00302094">
        <w:t>IMS</w:t>
      </w:r>
      <w:proofErr w:type="spellEnd"/>
      <w:r>
        <w:t xml:space="preserve"> call. </w:t>
      </w:r>
      <w:r w:rsidR="00994C74">
        <w:t>(</w:t>
      </w:r>
      <w:r w:rsidR="00BE16F6">
        <w:t>N</w:t>
      </w:r>
      <w:r>
        <w:t xml:space="preserve">ote that ringing on the Called UE (and corresponding ringing signal on the Caller UE) is </w:t>
      </w:r>
      <w:r w:rsidR="00944E9F">
        <w:t>happening only once all</w:t>
      </w:r>
      <w:r>
        <w:t xml:space="preserve"> necessary resources are </w:t>
      </w:r>
      <w:r w:rsidR="00944E9F">
        <w:t>reserved</w:t>
      </w:r>
      <w:r>
        <w:t xml:space="preserve"> for the call to proceed</w:t>
      </w:r>
      <w:r w:rsidR="00994C74">
        <w:t>)</w:t>
      </w:r>
      <w:r>
        <w:t xml:space="preserve">. </w:t>
      </w:r>
    </w:p>
    <w:p w14:paraId="211B9956" w14:textId="77777777" w:rsidR="004F2CBE" w:rsidRDefault="00144B28" w:rsidP="00144B28">
      <w:r>
        <w:t xml:space="preserve">Certainly, the robust/notification should not be targeted for all paging; it is not reasonable to issue an alert to the user every time a paging message fails to be delivered and especially without any relevant information to the user as to what it is about. Even if the paging cause "voice" (introduced in MUSIM) could be considered, it is simply not useful enough for the end user unless associated with the actual Caller identity. </w:t>
      </w:r>
    </w:p>
    <w:p w14:paraId="345B481F" w14:textId="3828DCB4" w:rsidR="00AA1031" w:rsidRDefault="00144B28" w:rsidP="00144B28">
      <w:r>
        <w:t xml:space="preserve">In other words, it is </w:t>
      </w:r>
      <w:r w:rsidR="004F2CBE">
        <w:t xml:space="preserve">IMS call control, namely SIP signalling, </w:t>
      </w:r>
      <w:r w:rsidR="00BE16F6">
        <w:t>that is</w:t>
      </w:r>
      <w:r w:rsidR="004F2CBE">
        <w:t xml:space="preserve"> </w:t>
      </w:r>
      <w:r>
        <w:t>of interest</w:t>
      </w:r>
      <w:r w:rsidR="004F2CBE">
        <w:t>. In view of the intended use of the alert/notification, it is the SIP INVITE message</w:t>
      </w:r>
      <w:r w:rsidR="000A01B0">
        <w:t xml:space="preserve"> </w:t>
      </w:r>
      <w:r w:rsidR="004F2CBE">
        <w:t xml:space="preserve">that </w:t>
      </w:r>
      <w:r w:rsidR="000A01B0">
        <w:t xml:space="preserve">contains the information of interest </w:t>
      </w:r>
      <w:r w:rsidR="003532BC">
        <w:t xml:space="preserve">to the </w:t>
      </w:r>
      <w:r w:rsidR="000901F4">
        <w:t xml:space="preserve">Called user </w:t>
      </w:r>
      <w:proofErr w:type="gramStart"/>
      <w:r w:rsidR="003532BC">
        <w:t>i.e.</w:t>
      </w:r>
      <w:proofErr w:type="gramEnd"/>
      <w:r w:rsidR="001E349D">
        <w:t xml:space="preserve"> the</w:t>
      </w:r>
      <w:r w:rsidR="003532BC">
        <w:t xml:space="preserve"> Caller ID</w:t>
      </w:r>
      <w:r w:rsidR="000A01B0">
        <w:t>. However, the SIP INVITE message c</w:t>
      </w:r>
      <w:r>
        <w:t xml:space="preserve">an only be delivered to </w:t>
      </w:r>
      <w:r w:rsidR="00BE16F6">
        <w:t>a registered UE (user)</w:t>
      </w:r>
      <w:r>
        <w:t xml:space="preserve"> upon a previous successful pag</w:t>
      </w:r>
      <w:r w:rsidR="00AA1031">
        <w:t>e and related connection establishment</w:t>
      </w:r>
      <w:r>
        <w:t>.</w:t>
      </w:r>
      <w:r w:rsidR="000A01B0">
        <w:t xml:space="preserve"> </w:t>
      </w:r>
      <w:r w:rsidR="00AA1031">
        <w:t xml:space="preserve">In the scenario of interest </w:t>
      </w:r>
      <w:r w:rsidR="000A01B0">
        <w:t xml:space="preserve">therefore </w:t>
      </w:r>
      <w:r w:rsidR="00AA1031">
        <w:t xml:space="preserve">it can only be assumed that the SIP INVITE message </w:t>
      </w:r>
      <w:r w:rsidR="000A01B0">
        <w:t>can simply not</w:t>
      </w:r>
      <w:r w:rsidR="00AA1031">
        <w:t xml:space="preserve"> be delivered to the U</w:t>
      </w:r>
      <w:r w:rsidR="000A01B0">
        <w:t>E over NTN NR.</w:t>
      </w:r>
    </w:p>
    <w:p w14:paraId="17135EC9" w14:textId="524450B1" w:rsidR="0008114A" w:rsidRDefault="00AA1031" w:rsidP="00144B28">
      <w:r>
        <w:t>The consequence</w:t>
      </w:r>
      <w:r w:rsidR="0008114A">
        <w:t>s</w:t>
      </w:r>
      <w:r>
        <w:t xml:space="preserve"> of the above </w:t>
      </w:r>
      <w:r w:rsidR="0008114A">
        <w:t>are:</w:t>
      </w:r>
    </w:p>
    <w:p w14:paraId="2EE4EAC2" w14:textId="50200B3B" w:rsidR="0008114A" w:rsidRDefault="0008114A" w:rsidP="0008114A">
      <w:pPr>
        <w:pStyle w:val="B1"/>
      </w:pPr>
      <w:r>
        <w:t>-</w:t>
      </w:r>
      <w:r>
        <w:tab/>
        <w:t>I</w:t>
      </w:r>
      <w:r w:rsidR="00AA1031">
        <w:t xml:space="preserve">t is not a paging failure that should trigger a robust alert/notification, but an indication in the network that the UE is </w:t>
      </w:r>
      <w:r w:rsidRPr="003532BC">
        <w:rPr>
          <w:i/>
          <w:iCs/>
        </w:rPr>
        <w:t>already</w:t>
      </w:r>
      <w:r>
        <w:t xml:space="preserve"> </w:t>
      </w:r>
      <w:r w:rsidR="00AA1031">
        <w:t>unreachable</w:t>
      </w:r>
      <w:r w:rsidR="001E349D">
        <w:t>.</w:t>
      </w:r>
      <w:r>
        <w:t xml:space="preserve"> Knowing the UE is unreachable over NTN NR, the network would then trigger the notification/alert.</w:t>
      </w:r>
    </w:p>
    <w:p w14:paraId="13677771" w14:textId="45AED89C" w:rsidR="0008114A" w:rsidRDefault="0008114A" w:rsidP="0008114A">
      <w:pPr>
        <w:pStyle w:val="B1"/>
      </w:pPr>
      <w:r>
        <w:t>-</w:t>
      </w:r>
      <w:r>
        <w:tab/>
        <w:t xml:space="preserve">The notification/alert is not </w:t>
      </w:r>
      <w:r w:rsidR="000901F4">
        <w:t xml:space="preserve">part of </w:t>
      </w:r>
      <w:r>
        <w:t>the CN/RAN paging procedure</w:t>
      </w:r>
      <w:r w:rsidR="004F2CBE">
        <w:t xml:space="preserve">, but relates instead to IMS call control </w:t>
      </w:r>
      <w:proofErr w:type="gramStart"/>
      <w:r w:rsidR="004F2CBE">
        <w:t>i.e.</w:t>
      </w:r>
      <w:proofErr w:type="gramEnd"/>
      <w:r w:rsidR="004F2CBE">
        <w:t xml:space="preserve"> SIP Signalling.</w:t>
      </w:r>
    </w:p>
    <w:p w14:paraId="7BDBC0BB" w14:textId="2BB39DF7" w:rsidR="004F2CBE" w:rsidRDefault="004F2CBE" w:rsidP="004F2CBE">
      <w:r>
        <w:t>The above is reinforced by a key assumption of the proposal that is: no SSB can be detected by the UE (as outlined in §2.2 below).</w:t>
      </w:r>
    </w:p>
    <w:p w14:paraId="44964C06" w14:textId="7EEE7F2B" w:rsidR="000901F4" w:rsidRDefault="000901F4" w:rsidP="000901F4">
      <w:r w:rsidRPr="000901F4">
        <w:rPr>
          <w:b/>
          <w:bCs/>
        </w:rPr>
        <w:t>Observation 1:</w:t>
      </w:r>
      <w:r>
        <w:t xml:space="preserve"> Robust alert/notification is triggered by an indication in the network that the UE is u</w:t>
      </w:r>
      <w:r w:rsidR="004F2CBE">
        <w:t>nreachable over NTN NR</w:t>
      </w:r>
      <w:r>
        <w:t>.</w:t>
      </w:r>
    </w:p>
    <w:p w14:paraId="4C7C7A45" w14:textId="1D51B66F" w:rsidR="000901F4" w:rsidRDefault="000901F4" w:rsidP="000901F4">
      <w:r w:rsidRPr="000901F4">
        <w:rPr>
          <w:b/>
          <w:bCs/>
        </w:rPr>
        <w:t>Observation 2:</w:t>
      </w:r>
      <w:r>
        <w:t xml:space="preserve"> Robust alert/notification is not part of the CN/RAN paging procedure</w:t>
      </w:r>
      <w:r w:rsidR="004F2CBE">
        <w:t xml:space="preserve"> but relates instead to IMS call control </w:t>
      </w:r>
      <w:proofErr w:type="gramStart"/>
      <w:r w:rsidR="004F2CBE">
        <w:t>i.e.</w:t>
      </w:r>
      <w:proofErr w:type="gramEnd"/>
      <w:r w:rsidR="004F2CBE">
        <w:t xml:space="preserve"> SIP Signalling.</w:t>
      </w:r>
    </w:p>
    <w:p w14:paraId="2D22550A" w14:textId="6671F4A0" w:rsidR="004F2CBE" w:rsidRDefault="004F2CBE" w:rsidP="004F2CBE">
      <w:r>
        <w:rPr>
          <w:b/>
          <w:bCs/>
        </w:rPr>
        <w:t>Observation 3:</w:t>
      </w:r>
      <w:r>
        <w:t xml:space="preserve"> The SIP INVITE message carries the information of potential interest to the Called UE </w:t>
      </w:r>
      <w:proofErr w:type="gramStart"/>
      <w:r>
        <w:t>i.e.</w:t>
      </w:r>
      <w:proofErr w:type="gramEnd"/>
      <w:r>
        <w:t xml:space="preserve"> the Caller ID – under the assumption the UE is </w:t>
      </w:r>
      <w:r w:rsidR="00BE16F6">
        <w:t xml:space="preserve">of course </w:t>
      </w:r>
      <w:r>
        <w:t>IMS Registered.</w:t>
      </w:r>
    </w:p>
    <w:p w14:paraId="22D3E9D6" w14:textId="36BE7289" w:rsidR="004F2CBE" w:rsidRDefault="004F2CBE" w:rsidP="004F2CBE"/>
    <w:p w14:paraId="26F986AE" w14:textId="3CC290D7" w:rsidR="00CD02AB" w:rsidRDefault="004F2CBE" w:rsidP="00CD02AB">
      <w:r>
        <w:t>Note that even though the UE may not be reachable over NTN NR, an IMS Registration could still be valid. T</w:t>
      </w:r>
      <w:r w:rsidR="00CD02AB">
        <w:t>he validity of an IMS Registration is time-bound, in accordance with an expiration</w:t>
      </w:r>
      <w:r w:rsidR="00CD02AB" w:rsidRPr="00CD02AB">
        <w:t xml:space="preserve"> </w:t>
      </w:r>
      <w:r w:rsidR="00CD02AB">
        <w:t>interval value that by default is set to 600,000 seconds (~7days) by the UE but can be lower depending on network policy</w:t>
      </w:r>
      <w:r w:rsidR="00AB35AF">
        <w:t xml:space="preserve"> and command</w:t>
      </w:r>
      <w:r w:rsidR="00CD02AB">
        <w:t xml:space="preserve">. A user cannot be called once the IMS Registration </w:t>
      </w:r>
      <w:r w:rsidR="00D00044">
        <w:t xml:space="preserve">for this user </w:t>
      </w:r>
      <w:r w:rsidR="00CD02AB">
        <w:t>has expired</w:t>
      </w:r>
      <w:r w:rsidR="00AB35AF">
        <w:t xml:space="preserve">. Depending on the expiration interval value, </w:t>
      </w:r>
      <w:r w:rsidR="00D00044">
        <w:t xml:space="preserve">the UE performs a registration refresh </w:t>
      </w:r>
      <w:proofErr w:type="gramStart"/>
      <w:r w:rsidR="00D00044">
        <w:t>i.e.</w:t>
      </w:r>
      <w:proofErr w:type="gramEnd"/>
      <w:r w:rsidR="00AB35AF">
        <w:t xml:space="preserve"> </w:t>
      </w:r>
      <w:r w:rsidR="00D00044">
        <w:t xml:space="preserve">reregistration, </w:t>
      </w:r>
      <w:r w:rsidR="00AB35AF">
        <w:t>10min or earlier prior expiration</w:t>
      </w:r>
      <w:r w:rsidR="003E1039">
        <w:t>, or in accordance with other criteria (as specified in TS24.229).</w:t>
      </w:r>
    </w:p>
    <w:p w14:paraId="5F1C5247" w14:textId="0F3B6578" w:rsidR="00D00044" w:rsidRDefault="00D00044" w:rsidP="00CD02AB">
      <w:r w:rsidRPr="00D00044">
        <w:rPr>
          <w:b/>
          <w:bCs/>
        </w:rPr>
        <w:t>Observation 4:</w:t>
      </w:r>
      <w:r>
        <w:t xml:space="preserve"> </w:t>
      </w:r>
      <w:r w:rsidR="004F2CBE">
        <w:t xml:space="preserve">Even though a UE may not be reachable over NTN NR, it </w:t>
      </w:r>
      <w:r w:rsidR="00907DEE">
        <w:t>could</w:t>
      </w:r>
      <w:r w:rsidR="004F2CBE">
        <w:t xml:space="preserve"> still be IMS registered. </w:t>
      </w:r>
      <w:r>
        <w:t>IMS Registration is time-bound, by default set to</w:t>
      </w:r>
      <w:r w:rsidR="00233EFB">
        <w:t xml:space="preserve"> expire after</w:t>
      </w:r>
      <w:r>
        <w:t xml:space="preserve"> ~7days or lower depending on network </w:t>
      </w:r>
      <w:r w:rsidR="003E1039">
        <w:t xml:space="preserve">registrar </w:t>
      </w:r>
      <w:r>
        <w:t xml:space="preserve">policy and command. A registration refresh (reregistration) is made </w:t>
      </w:r>
      <w:r w:rsidR="003E1039">
        <w:t xml:space="preserve">depending either on the expiration value, </w:t>
      </w:r>
      <w:r>
        <w:t>10min or earlier prior expiration</w:t>
      </w:r>
      <w:r w:rsidR="00233EFB">
        <w:t xml:space="preserve">, </w:t>
      </w:r>
      <w:r w:rsidR="003E1039">
        <w:t>or other criteria.</w:t>
      </w:r>
    </w:p>
    <w:p w14:paraId="74B06C81" w14:textId="0458BA67" w:rsidR="00BE16F6" w:rsidRDefault="00BE16F6" w:rsidP="00CD02AB">
      <w:r>
        <w:t>A point to consider is (whether and) how to maintain the IMS registration whilst out of NTN NR coverage.</w:t>
      </w:r>
    </w:p>
    <w:p w14:paraId="79D6B8B3" w14:textId="4987E9EE" w:rsidR="0074045C" w:rsidRPr="0074045C" w:rsidRDefault="0074045C" w:rsidP="0074045C">
      <w:pPr>
        <w:pStyle w:val="Heading2"/>
      </w:pPr>
      <w:r>
        <w:t>2.</w:t>
      </w:r>
      <w:r w:rsidR="000901F4">
        <w:t>2</w:t>
      </w:r>
      <w:r>
        <w:tab/>
        <w:t>No SSB detection</w:t>
      </w:r>
    </w:p>
    <w:p w14:paraId="477A4469" w14:textId="088E49B5" w:rsidR="00A75390" w:rsidRDefault="00F70DD7" w:rsidP="00440020">
      <w:r>
        <w:t>Per the proposal made in RAN</w:t>
      </w:r>
      <w:r w:rsidR="00A75390">
        <w:t xml:space="preserve"> described above</w:t>
      </w:r>
      <w:r>
        <w:t xml:space="preserve">, an underlying assumption is </w:t>
      </w:r>
      <w:r w:rsidR="00A75390" w:rsidRPr="00AD331E">
        <w:rPr>
          <w:i/>
          <w:iCs/>
        </w:rPr>
        <w:t>when the UE is not able to detect SSB</w:t>
      </w:r>
      <w:r w:rsidR="00A75390" w:rsidRPr="00A75390">
        <w:t>, it monitors this notification/alert channel</w:t>
      </w:r>
      <w:r>
        <w:t xml:space="preserve">. </w:t>
      </w:r>
      <w:r w:rsidR="00A75390">
        <w:t>But if the UE is not able to detect SSB, it implies it is unable to operate in the (NTN) NR cell containing this SSB as the UE is simply not aware of this NTN NR cell.</w:t>
      </w:r>
      <w:r w:rsidR="0074045C">
        <w:t xml:space="preserve"> In fact, it is important that a solution be sought that allows reaching the UE when NTN NR satellite coverage is not at the UEs’ reach, whether temporarily (</w:t>
      </w:r>
      <w:proofErr w:type="gramStart"/>
      <w:r w:rsidR="0074045C">
        <w:t>i.e.</w:t>
      </w:r>
      <w:proofErr w:type="gramEnd"/>
      <w:r w:rsidR="0074045C">
        <w:t xml:space="preserve"> NAS connectivity still ON) or "~permanently" (i.e. no NAS connectivity). Indeed, because the UE is out of NTN NR satellite coverage for some time, it might very well end up detached from the corresponding network and thus not being reachable in this network until attached again.</w:t>
      </w:r>
    </w:p>
    <w:p w14:paraId="55AE69D6" w14:textId="2C58F14A" w:rsidR="000901F4" w:rsidRDefault="000901F4" w:rsidP="00440020">
      <w:proofErr w:type="gramStart"/>
      <w:r>
        <w:t>Thus</w:t>
      </w:r>
      <w:proofErr w:type="gramEnd"/>
      <w:r>
        <w:t xml:space="preserve"> without a UE able to camp on an NTN NR cell due to not being able to detect an SSB, it seems counterproductive to define a new channel unless it </w:t>
      </w:r>
      <w:r w:rsidR="00BE16F6">
        <w:t>were</w:t>
      </w:r>
      <w:r>
        <w:t xml:space="preserve"> a </w:t>
      </w:r>
      <w:r w:rsidRPr="000901F4">
        <w:rPr>
          <w:i/>
          <w:iCs/>
        </w:rPr>
        <w:t>preconfigured</w:t>
      </w:r>
      <w:r>
        <w:t xml:space="preserve"> common resource</w:t>
      </w:r>
      <w:r w:rsidR="00BE16F6">
        <w:t xml:space="preserve"> of some s</w:t>
      </w:r>
      <w:r w:rsidR="005B7C04">
        <w:t>ort.</w:t>
      </w:r>
    </w:p>
    <w:p w14:paraId="06F13DB8" w14:textId="07C64015" w:rsidR="00CA1E73" w:rsidRDefault="00CA1E73" w:rsidP="00440020">
      <w:r w:rsidRPr="00CA1E73">
        <w:rPr>
          <w:b/>
          <w:bCs/>
        </w:rPr>
        <w:t xml:space="preserve">Observation </w:t>
      </w:r>
      <w:r w:rsidR="00233EFB">
        <w:rPr>
          <w:b/>
          <w:bCs/>
        </w:rPr>
        <w:t>5</w:t>
      </w:r>
      <w:r w:rsidRPr="00CA1E73">
        <w:rPr>
          <w:b/>
          <w:bCs/>
        </w:rPr>
        <w:t>:</w:t>
      </w:r>
      <w:r>
        <w:t xml:space="preserve"> Per the proposal made in RAN, when the UE is not able to detect SSB, it monitors the notification/alert channel. But if the UE is not able to detect an NR cell’s SSB, it implies it is unable to operate in the (NTN) NR cell containing this SSB as the UE is simply not aware of this NTN NR cell.</w:t>
      </w:r>
    </w:p>
    <w:p w14:paraId="5D4A52B1" w14:textId="03EADBB9" w:rsidR="0074045C" w:rsidRDefault="0074045C" w:rsidP="00440020">
      <w:r w:rsidRPr="0074045C">
        <w:rPr>
          <w:b/>
          <w:bCs/>
        </w:rPr>
        <w:t xml:space="preserve">Observation </w:t>
      </w:r>
      <w:r w:rsidR="00233EFB">
        <w:rPr>
          <w:b/>
          <w:bCs/>
        </w:rPr>
        <w:t>6</w:t>
      </w:r>
      <w:r w:rsidRPr="0074045C">
        <w:rPr>
          <w:b/>
          <w:bCs/>
        </w:rPr>
        <w:t xml:space="preserve">: </w:t>
      </w:r>
      <w:r>
        <w:t>When out of NTN NR coverage, the UE may lose connectivity with the network and be detached from the network.</w:t>
      </w:r>
    </w:p>
    <w:p w14:paraId="7428D0A0" w14:textId="30B01505" w:rsidR="0074045C" w:rsidRDefault="0074045C" w:rsidP="0074045C">
      <w:pPr>
        <w:pStyle w:val="Heading2"/>
      </w:pPr>
      <w:r>
        <w:t>2.</w:t>
      </w:r>
      <w:r w:rsidR="00BE16F6">
        <w:t>3</w:t>
      </w:r>
      <w:r>
        <w:tab/>
      </w:r>
      <w:r w:rsidR="004169D9">
        <w:t xml:space="preserve">NTN </w:t>
      </w:r>
      <w:r>
        <w:t xml:space="preserve">NB-IoT </w:t>
      </w:r>
    </w:p>
    <w:p w14:paraId="4646A1C1" w14:textId="0C94E1A6" w:rsidR="001E349D" w:rsidRDefault="001E349D" w:rsidP="001E349D">
      <w:r>
        <w:t xml:space="preserve">NB-IoT </w:t>
      </w:r>
      <w:r w:rsidR="005B7C04">
        <w:t>is</w:t>
      </w:r>
      <w:r>
        <w:t>, unlike NR, specifically designed to operate in adverse radio conditions with a low link budget. It is a proven technology in both terrestrial and non-terrestrial environments that is readily available to address the problem statement of the robust alert/notification.</w:t>
      </w:r>
    </w:p>
    <w:p w14:paraId="6BA3E928" w14:textId="77777777" w:rsidR="00FB1C37" w:rsidRDefault="00FB1C37" w:rsidP="00FB1C37">
      <w:r>
        <w:t>Furthermore, with NTN NB-IoT being considered in Rel-19 (RAN4) for operation in NTN NR guard-band, the combination of NR and NB-IoT can indeed be a very compelling solution to the above problem, with virtually zero negative impact on the limited NTN NR spectrum capacity and zero impact to NTN NR radio design.</w:t>
      </w:r>
    </w:p>
    <w:p w14:paraId="1EB854F0" w14:textId="29AFC32D" w:rsidR="001E349D" w:rsidRDefault="001E349D" w:rsidP="001E349D">
      <w:r>
        <w:rPr>
          <w:b/>
          <w:bCs/>
        </w:rPr>
        <w:t xml:space="preserve">Observation </w:t>
      </w:r>
      <w:r w:rsidR="00233EFB">
        <w:rPr>
          <w:b/>
          <w:bCs/>
        </w:rPr>
        <w:t>7</w:t>
      </w:r>
      <w:r>
        <w:rPr>
          <w:b/>
          <w:bCs/>
        </w:rPr>
        <w:t>:</w:t>
      </w:r>
      <w:r>
        <w:t xml:space="preserve"> NB-IoT is, unlike NR, </w:t>
      </w:r>
      <w:r w:rsidR="005B7C04">
        <w:t xml:space="preserve">specifically designed </w:t>
      </w:r>
      <w:r>
        <w:t>to operate in adverse radio conditions in both terrestrial and non-terrestrial environments. It is, from a radio standpoint, readily available that could address the problem statement of the robust alert/notification.</w:t>
      </w:r>
    </w:p>
    <w:p w14:paraId="4E81151D" w14:textId="5DA50E41" w:rsidR="00FB1C37" w:rsidRDefault="00FB1C37" w:rsidP="0074045C">
      <w:r>
        <w:t>NB-IoT was designed to support the robust delivery of data in adverse radio conditions hence provides a suitable medium to deliver data pertaining to alert/notification of an MT call.</w:t>
      </w:r>
    </w:p>
    <w:p w14:paraId="11C3A375" w14:textId="48974E4D" w:rsidR="00FB1C37" w:rsidRDefault="00FB1C37" w:rsidP="0074045C">
      <w:r w:rsidRPr="00FB1C37">
        <w:rPr>
          <w:b/>
          <w:bCs/>
        </w:rPr>
        <w:t xml:space="preserve">Observation </w:t>
      </w:r>
      <w:r w:rsidR="00233EFB">
        <w:rPr>
          <w:b/>
          <w:bCs/>
        </w:rPr>
        <w:t>8</w:t>
      </w:r>
      <w:r w:rsidRPr="00FB1C37">
        <w:rPr>
          <w:b/>
          <w:bCs/>
        </w:rPr>
        <w:t>:</w:t>
      </w:r>
      <w:r>
        <w:t xml:space="preserve"> NB-IoT provides a suitable medium for the robust delivery of </w:t>
      </w:r>
      <w:r w:rsidR="00062F24">
        <w:t xml:space="preserve">data pertaining to </w:t>
      </w:r>
      <w:r>
        <w:t>an alert/notification of an MT call.</w:t>
      </w:r>
    </w:p>
    <w:p w14:paraId="24CE4EE3" w14:textId="1350E889" w:rsidR="00474613" w:rsidRDefault="003E1039" w:rsidP="00440020">
      <w:r>
        <w:t xml:space="preserve">However, </w:t>
      </w:r>
      <w:r w:rsidR="00474613">
        <w:t xml:space="preserve">NB-IoT was not specified to support IMS and associated services </w:t>
      </w:r>
      <w:proofErr w:type="gramStart"/>
      <w:r w:rsidR="00474613">
        <w:t>e.g.</w:t>
      </w:r>
      <w:proofErr w:type="gramEnd"/>
      <w:r w:rsidR="00474613">
        <w:t xml:space="preserve"> MMTel. Based on current specifications, the exchange of IMS </w:t>
      </w:r>
      <w:r w:rsidR="00CD02AB">
        <w:t xml:space="preserve">SIP </w:t>
      </w:r>
      <w:r w:rsidR="00474613">
        <w:t xml:space="preserve">signalling over NB-IoT is not </w:t>
      </w:r>
      <w:r w:rsidR="00BE16F6">
        <w:t xml:space="preserve">currently </w:t>
      </w:r>
      <w:r w:rsidR="00474613">
        <w:t>possible which implies</w:t>
      </w:r>
      <w:r>
        <w:t xml:space="preserve"> that</w:t>
      </w:r>
      <w:r w:rsidR="00BE16F6">
        <w:t xml:space="preserve"> there is no specified support for:</w:t>
      </w:r>
    </w:p>
    <w:p w14:paraId="5BEBD691" w14:textId="21F59B86" w:rsidR="00474613" w:rsidRDefault="00474613" w:rsidP="00474613">
      <w:pPr>
        <w:pStyle w:val="B1"/>
      </w:pPr>
      <w:r>
        <w:t>a)</w:t>
      </w:r>
      <w:r>
        <w:tab/>
      </w:r>
      <w:r w:rsidR="00233EFB">
        <w:t>refreshing</w:t>
      </w:r>
      <w:r>
        <w:t xml:space="preserve"> </w:t>
      </w:r>
      <w:r w:rsidR="00CD02AB">
        <w:t xml:space="preserve">(if necessary) </w:t>
      </w:r>
      <w:r>
        <w:t>an IMS Registration over NB-IoT; and</w:t>
      </w:r>
    </w:p>
    <w:p w14:paraId="23E0CE1D" w14:textId="665C2FA8" w:rsidR="00474613" w:rsidRDefault="00474613" w:rsidP="00474613">
      <w:pPr>
        <w:pStyle w:val="B1"/>
      </w:pPr>
      <w:r>
        <w:t>b)</w:t>
      </w:r>
      <w:r>
        <w:tab/>
        <w:t>transmitting a SIP INVITE message to an NB-IoT UE.</w:t>
      </w:r>
    </w:p>
    <w:p w14:paraId="626CB7ED" w14:textId="0A6CAD2C" w:rsidR="00474613" w:rsidRDefault="00474613" w:rsidP="00474613">
      <w:r>
        <w:rPr>
          <w:b/>
          <w:bCs/>
        </w:rPr>
        <w:t xml:space="preserve">Observation </w:t>
      </w:r>
      <w:r w:rsidR="00233EFB">
        <w:rPr>
          <w:b/>
          <w:bCs/>
        </w:rPr>
        <w:t>9</w:t>
      </w:r>
      <w:r>
        <w:rPr>
          <w:b/>
          <w:bCs/>
        </w:rPr>
        <w:t>:</w:t>
      </w:r>
      <w:r>
        <w:t xml:space="preserve"> Current 3GPP specifications do not support IMS and associated services over NB-IoT. </w:t>
      </w:r>
    </w:p>
    <w:p w14:paraId="162AF451" w14:textId="110DD723" w:rsidR="00474613" w:rsidRDefault="00474613" w:rsidP="00474613">
      <w:r>
        <w:lastRenderedPageBreak/>
        <w:t>Mobility support over NB-IoT is also limited (</w:t>
      </w:r>
      <w:proofErr w:type="gramStart"/>
      <w:r>
        <w:t>e.g.</w:t>
      </w:r>
      <w:proofErr w:type="gramEnd"/>
      <w:r>
        <w:t xml:space="preserve"> no connected mode mobility) which while not suitable for services like e.g. </w:t>
      </w:r>
      <w:proofErr w:type="spellStart"/>
      <w:r>
        <w:t>VoIMS</w:t>
      </w:r>
      <w:proofErr w:type="spellEnd"/>
      <w:r w:rsidR="004A5574">
        <w:t>,</w:t>
      </w:r>
      <w:r>
        <w:t xml:space="preserve"> should not be a limiting factor to exchange data like IMS signalling.</w:t>
      </w:r>
    </w:p>
    <w:p w14:paraId="5C1B192E" w14:textId="087CFE68" w:rsidR="00474613" w:rsidRDefault="00474613" w:rsidP="00474613">
      <w:r w:rsidRPr="00474613">
        <w:rPr>
          <w:b/>
          <w:bCs/>
        </w:rPr>
        <w:t xml:space="preserve">Observation </w:t>
      </w:r>
      <w:r w:rsidR="003F3D70">
        <w:rPr>
          <w:b/>
          <w:bCs/>
        </w:rPr>
        <w:t>10</w:t>
      </w:r>
      <w:r w:rsidRPr="00474613">
        <w:rPr>
          <w:b/>
          <w:bCs/>
        </w:rPr>
        <w:t>:</w:t>
      </w:r>
      <w:r>
        <w:t xml:space="preserve"> Mobility support over NB-IoT is limited (</w:t>
      </w:r>
      <w:proofErr w:type="gramStart"/>
      <w:r>
        <w:t>e.g.</w:t>
      </w:r>
      <w:proofErr w:type="gramEnd"/>
      <w:r>
        <w:t xml:space="preserve"> no connected mode mobility) </w:t>
      </w:r>
      <w:r w:rsidR="00BE16F6">
        <w:t>but</w:t>
      </w:r>
      <w:r>
        <w:t xml:space="preserve"> is not expected to be a limiting factor to exchange data like IMS signalling</w:t>
      </w:r>
      <w:r w:rsidR="00BE16F6">
        <w:t xml:space="preserve"> or an alert/notification.</w:t>
      </w:r>
    </w:p>
    <w:p w14:paraId="51A0C13B" w14:textId="1F21C535" w:rsidR="00FB1C37" w:rsidRDefault="00FB1C37" w:rsidP="00474613"/>
    <w:p w14:paraId="41D1CEF0" w14:textId="2C0D81ED" w:rsidR="00474613" w:rsidRDefault="00474613" w:rsidP="00474613">
      <w:pPr>
        <w:pStyle w:val="Heading1"/>
      </w:pPr>
      <w:r>
        <w:t>3</w:t>
      </w:r>
      <w:r>
        <w:tab/>
        <w:t>Proposal</w:t>
      </w:r>
    </w:p>
    <w:p w14:paraId="02D2A48D" w14:textId="52935B2E" w:rsidR="00FB1C37" w:rsidRDefault="00474613" w:rsidP="00474613">
      <w:r>
        <w:t xml:space="preserve">In view of the observations in §2 </w:t>
      </w:r>
      <w:proofErr w:type="gramStart"/>
      <w:r w:rsidR="00FB1C37">
        <w:t>a number of</w:t>
      </w:r>
      <w:proofErr w:type="gramEnd"/>
      <w:r w:rsidR="00FB1C37">
        <w:t xml:space="preserve"> proposals are made hereafter that </w:t>
      </w:r>
      <w:r w:rsidR="00062F24">
        <w:t>need to</w:t>
      </w:r>
      <w:r w:rsidR="00FB1C37">
        <w:t xml:space="preserve"> be considered in case support for a robust alert/notification were desired. </w:t>
      </w:r>
    </w:p>
    <w:p w14:paraId="70D4CCA2" w14:textId="23BE0736" w:rsidR="00474613" w:rsidRDefault="00BE16F6" w:rsidP="00062F24">
      <w:pPr>
        <w:pStyle w:val="B1"/>
      </w:pPr>
      <w:r>
        <w:rPr>
          <w:b/>
          <w:bCs/>
        </w:rPr>
        <w:t>-</w:t>
      </w:r>
      <w:r>
        <w:rPr>
          <w:b/>
          <w:bCs/>
        </w:rPr>
        <w:tab/>
      </w:r>
      <w:r w:rsidR="00474613" w:rsidRPr="00474613">
        <w:rPr>
          <w:b/>
          <w:bCs/>
        </w:rPr>
        <w:t>Proposal 1:</w:t>
      </w:r>
      <w:r w:rsidR="00474613">
        <w:t xml:space="preserve"> NTN NB-IoT </w:t>
      </w:r>
      <w:r w:rsidR="00062F24">
        <w:t>is</w:t>
      </w:r>
      <w:r w:rsidR="00474613">
        <w:t xml:space="preserve"> considered</w:t>
      </w:r>
      <w:r>
        <w:t xml:space="preserve"> as a suitable transport for </w:t>
      </w:r>
      <w:r w:rsidR="00474613">
        <w:t>a robust alert/notification.</w:t>
      </w:r>
    </w:p>
    <w:p w14:paraId="4F03C463" w14:textId="77777777" w:rsidR="00A566B9" w:rsidRDefault="00BE16F6" w:rsidP="00062F24">
      <w:pPr>
        <w:pStyle w:val="B1"/>
      </w:pPr>
      <w:r>
        <w:rPr>
          <w:b/>
          <w:bCs/>
        </w:rPr>
        <w:t>-</w:t>
      </w:r>
      <w:r>
        <w:rPr>
          <w:b/>
          <w:bCs/>
        </w:rPr>
        <w:tab/>
      </w:r>
      <w:r w:rsidR="00062F24" w:rsidRPr="00062F24">
        <w:rPr>
          <w:b/>
          <w:bCs/>
        </w:rPr>
        <w:t>Proposal 2:</w:t>
      </w:r>
      <w:r w:rsidR="00062F24">
        <w:t xml:space="preserve"> The relation</w:t>
      </w:r>
      <w:r>
        <w:t>/interaction</w:t>
      </w:r>
      <w:r w:rsidR="00062F24">
        <w:t xml:space="preserve"> between robust alert/notification and IMS </w:t>
      </w:r>
      <w:r>
        <w:t>incl. IMS call control is investigated</w:t>
      </w:r>
      <w:r w:rsidR="00C16E58">
        <w:t xml:space="preserve">, incl. </w:t>
      </w:r>
    </w:p>
    <w:p w14:paraId="2451FAFA" w14:textId="5A612855" w:rsidR="00A566B9" w:rsidRDefault="00A566B9" w:rsidP="00A566B9">
      <w:pPr>
        <w:pStyle w:val="B2"/>
      </w:pPr>
      <w:r>
        <w:t>-</w:t>
      </w:r>
      <w:r>
        <w:tab/>
        <w:t>Relation between SIP INVITE and the intended alert/notification (See NOTE)</w:t>
      </w:r>
    </w:p>
    <w:p w14:paraId="63AF9EAD" w14:textId="1A201847" w:rsidR="00062F24" w:rsidRDefault="00A566B9" w:rsidP="00A566B9">
      <w:pPr>
        <w:pStyle w:val="B2"/>
      </w:pPr>
      <w:r>
        <w:t>-</w:t>
      </w:r>
      <w:r>
        <w:tab/>
        <w:t>I</w:t>
      </w:r>
      <w:r w:rsidR="00C16E58">
        <w:t>nteractions with the Calle</w:t>
      </w:r>
      <w:r w:rsidR="00C16E58" w:rsidRPr="00C16E58">
        <w:t xml:space="preserve">r </w:t>
      </w:r>
      <w:r w:rsidR="00C16E58">
        <w:t>UE (user) while the system tries to reach the Called UE (user)</w:t>
      </w:r>
    </w:p>
    <w:p w14:paraId="2FF051B8" w14:textId="77777777" w:rsidR="00C16E58" w:rsidRDefault="00BE16F6" w:rsidP="00062F24">
      <w:pPr>
        <w:pStyle w:val="B1"/>
      </w:pPr>
      <w:r>
        <w:rPr>
          <w:b/>
          <w:bCs/>
        </w:rPr>
        <w:t>-</w:t>
      </w:r>
      <w:r>
        <w:rPr>
          <w:b/>
          <w:bCs/>
        </w:rPr>
        <w:tab/>
        <w:t>Proposal 3:</w:t>
      </w:r>
      <w:r>
        <w:t xml:space="preserve"> If necessary, depending on the outcome of proposal 2</w:t>
      </w:r>
      <w:r w:rsidR="00C16E58">
        <w:t>:</w:t>
      </w:r>
    </w:p>
    <w:p w14:paraId="0D7691B4" w14:textId="5090693D" w:rsidR="00BE16F6" w:rsidRDefault="00C16E58" w:rsidP="00C16E58">
      <w:pPr>
        <w:pStyle w:val="B2"/>
      </w:pPr>
      <w:r>
        <w:t>-</w:t>
      </w:r>
      <w:r>
        <w:tab/>
      </w:r>
      <w:r w:rsidR="00BE16F6">
        <w:t>the support of IMS Call control signalling over NTN NB-IoT is considered.</w:t>
      </w:r>
    </w:p>
    <w:p w14:paraId="06133F7E" w14:textId="218BB60C" w:rsidR="00A566B9" w:rsidRDefault="00A566B9" w:rsidP="00A566B9">
      <w:pPr>
        <w:pStyle w:val="NO"/>
      </w:pPr>
      <w:r>
        <w:t>NOTE:</w:t>
      </w:r>
      <w:r>
        <w:tab/>
        <w:t>An alert signal is intended to be emitted by the Called UE upon reception of the [SIP INVITE/alert/notification] before resource reservation for the call is finalized. The remaining IMS transactions complete once the UE regains coverage of NTN NR.</w:t>
      </w:r>
    </w:p>
    <w:p w14:paraId="2E6781ED" w14:textId="44BBC3BD" w:rsidR="00A566B9" w:rsidRDefault="00A566B9" w:rsidP="00A566B9">
      <w:r>
        <w:t>Last, it should be noted that implementation-based solution using NB-IoT may also be possible.</w:t>
      </w:r>
    </w:p>
    <w:p w14:paraId="72510059" w14:textId="28875C9B" w:rsidR="003F3D70" w:rsidRDefault="003F3D70" w:rsidP="00A566B9"/>
    <w:p w14:paraId="6BF86CF7" w14:textId="57C70493" w:rsidR="003F3D70" w:rsidRDefault="003F3D70" w:rsidP="003F3D70">
      <w:pPr>
        <w:pStyle w:val="Heading1"/>
      </w:pPr>
      <w:r>
        <w:t>4</w:t>
      </w:r>
      <w:r>
        <w:tab/>
        <w:t>Conclusions</w:t>
      </w:r>
    </w:p>
    <w:p w14:paraId="22A3A716" w14:textId="77777777" w:rsidR="003F3D70" w:rsidRDefault="003F3D70" w:rsidP="003F3D70">
      <w:r>
        <w:rPr>
          <w:b/>
          <w:bCs/>
        </w:rPr>
        <w:t>Observation 1:</w:t>
      </w:r>
      <w:r>
        <w:t xml:space="preserve"> Robust alert/notification is triggered by an indication in the network that the UE is unreachable over NTN NR.</w:t>
      </w:r>
    </w:p>
    <w:p w14:paraId="7B4DB4A8" w14:textId="77777777" w:rsidR="003F3D70" w:rsidRDefault="003F3D70" w:rsidP="003F3D70">
      <w:r>
        <w:rPr>
          <w:b/>
          <w:bCs/>
        </w:rPr>
        <w:t>Observation 2:</w:t>
      </w:r>
      <w:r>
        <w:t xml:space="preserve"> Robust alert/notification is not part of the CN/RAN paging procedure but relates instead to IMS call control </w:t>
      </w:r>
      <w:proofErr w:type="gramStart"/>
      <w:r>
        <w:t>i.e.</w:t>
      </w:r>
      <w:proofErr w:type="gramEnd"/>
      <w:r>
        <w:t xml:space="preserve"> SIP Signalling.</w:t>
      </w:r>
    </w:p>
    <w:p w14:paraId="6F187DAD" w14:textId="77777777" w:rsidR="003F3D70" w:rsidRDefault="003F3D70" w:rsidP="003F3D70">
      <w:r>
        <w:rPr>
          <w:b/>
          <w:bCs/>
        </w:rPr>
        <w:t>Observation 3:</w:t>
      </w:r>
      <w:r>
        <w:t xml:space="preserve"> The SIP INVITE message carries the information of potential interest to the Called UE </w:t>
      </w:r>
      <w:proofErr w:type="gramStart"/>
      <w:r>
        <w:t>i.e.</w:t>
      </w:r>
      <w:proofErr w:type="gramEnd"/>
      <w:r>
        <w:t xml:space="preserve"> the Caller ID – under the assumption the UE is of course IMS Registered.</w:t>
      </w:r>
    </w:p>
    <w:p w14:paraId="56B5FD42" w14:textId="77777777" w:rsidR="003F3D70" w:rsidRDefault="003F3D70" w:rsidP="003F3D70">
      <w:r>
        <w:rPr>
          <w:b/>
          <w:bCs/>
        </w:rPr>
        <w:t>Observation 4:</w:t>
      </w:r>
      <w:r>
        <w:t xml:space="preserve"> Even though a UE may not be reachable over NTN NR, it could still be IMS registered. IMS Registration is time-bound, by default set to expire after ~7days or lower depending on network registrar policy and command. A registration refresh (reregistration) is made depending either on the expiration value, 10min or earlier prior expiration, or other criteria.</w:t>
      </w:r>
    </w:p>
    <w:p w14:paraId="05470052" w14:textId="77777777" w:rsidR="003F3D70" w:rsidRDefault="003F3D70" w:rsidP="003F3D70">
      <w:r>
        <w:rPr>
          <w:b/>
          <w:bCs/>
        </w:rPr>
        <w:t>Observation 5:</w:t>
      </w:r>
      <w:r>
        <w:t xml:space="preserve"> Per the proposal made in RAN, when the UE is not able to detect SSB, it monitors the notification/alert channel. But if the UE is not able to detect an NR cell’s SSB, it implies it is unable to operate in the (NTN) NR cell containing this SSB as the UE is simply not aware of this NTN NR cell.</w:t>
      </w:r>
    </w:p>
    <w:p w14:paraId="0FE40FA0" w14:textId="77777777" w:rsidR="003F3D70" w:rsidRDefault="003F3D70" w:rsidP="003F3D70">
      <w:r>
        <w:rPr>
          <w:b/>
          <w:bCs/>
        </w:rPr>
        <w:t xml:space="preserve">Observation 6: </w:t>
      </w:r>
      <w:r>
        <w:t>When out of NTN NR coverage, the UE may lose connectivity with the network and be detached from the network.</w:t>
      </w:r>
    </w:p>
    <w:p w14:paraId="197DE1E4" w14:textId="586805B5" w:rsidR="005B7C04" w:rsidRDefault="005B7C04" w:rsidP="005B7C04">
      <w:r>
        <w:rPr>
          <w:b/>
          <w:bCs/>
        </w:rPr>
        <w:t>Observation 7:</w:t>
      </w:r>
      <w:r>
        <w:t xml:space="preserve"> NB-IoT is, unlike NR, specifically designed to operate in adverse radio conditions in both terrestrial and non-terrestrial environments. It is, from a radio standpoint, readily available that could address the problem statement of the robust alert/notification.</w:t>
      </w:r>
    </w:p>
    <w:p w14:paraId="7C01E6DA" w14:textId="77777777" w:rsidR="003F3D70" w:rsidRDefault="003F3D70" w:rsidP="003F3D70">
      <w:r>
        <w:rPr>
          <w:b/>
          <w:bCs/>
        </w:rPr>
        <w:t>Observation 8:</w:t>
      </w:r>
      <w:r>
        <w:t xml:space="preserve"> NB-IoT provides a suitable medium for the robust delivery of data pertaining to an alert/notification of an MT call.</w:t>
      </w:r>
    </w:p>
    <w:p w14:paraId="159C49D1" w14:textId="77777777" w:rsidR="003F3D70" w:rsidRDefault="003F3D70" w:rsidP="003F3D70">
      <w:r>
        <w:rPr>
          <w:b/>
          <w:bCs/>
        </w:rPr>
        <w:t>Observation 9:</w:t>
      </w:r>
      <w:r>
        <w:t xml:space="preserve"> Current 3GPP specifications do not support IMS and associated services over NB-IoT. </w:t>
      </w:r>
    </w:p>
    <w:p w14:paraId="05D66445" w14:textId="77777777" w:rsidR="003F3D70" w:rsidRDefault="003F3D70" w:rsidP="003F3D70">
      <w:r>
        <w:rPr>
          <w:b/>
          <w:bCs/>
        </w:rPr>
        <w:lastRenderedPageBreak/>
        <w:t>Observation 10:</w:t>
      </w:r>
      <w:r>
        <w:t xml:space="preserve"> Mobility support over NB-IoT is limited (</w:t>
      </w:r>
      <w:proofErr w:type="gramStart"/>
      <w:r>
        <w:t>e.g.</w:t>
      </w:r>
      <w:proofErr w:type="gramEnd"/>
      <w:r>
        <w:t xml:space="preserve"> no connected mode mobility) but is not expected to be a limiting factor to exchange data like IMS signalling or an alert/notification.</w:t>
      </w:r>
    </w:p>
    <w:p w14:paraId="646EE496" w14:textId="77777777" w:rsidR="003F3D70" w:rsidRDefault="003F3D70" w:rsidP="003F3D70">
      <w:r>
        <w:rPr>
          <w:b/>
          <w:bCs/>
        </w:rPr>
        <w:t>Proposal 1:</w:t>
      </w:r>
      <w:r>
        <w:t xml:space="preserve"> NTN NB-IoT is considered as a suitable transport for a robust alert/notification.</w:t>
      </w:r>
    </w:p>
    <w:p w14:paraId="1C8FDCF8" w14:textId="150463A1" w:rsidR="003F3D70" w:rsidRDefault="003F3D70" w:rsidP="003F3D70">
      <w:r>
        <w:rPr>
          <w:b/>
          <w:bCs/>
        </w:rPr>
        <w:t>Proposal 2:</w:t>
      </w:r>
      <w:r>
        <w:t xml:space="preserve"> The relation/interaction between robust alert/notification and IMS incl. IMS call control is investigated, incl. </w:t>
      </w:r>
    </w:p>
    <w:p w14:paraId="561CDC60" w14:textId="77777777" w:rsidR="003F3D70" w:rsidRDefault="003F3D70" w:rsidP="003F3D70">
      <w:pPr>
        <w:pStyle w:val="B1"/>
      </w:pPr>
      <w:r>
        <w:t>-</w:t>
      </w:r>
      <w:r>
        <w:tab/>
        <w:t>Relation between SIP INVITE and the intended alert/notification (See NOTE)</w:t>
      </w:r>
    </w:p>
    <w:p w14:paraId="2C3F3740" w14:textId="77777777" w:rsidR="003F3D70" w:rsidRDefault="003F3D70" w:rsidP="003F3D70">
      <w:pPr>
        <w:pStyle w:val="B1"/>
      </w:pPr>
      <w:r>
        <w:t>-</w:t>
      </w:r>
      <w:r>
        <w:tab/>
        <w:t>Interactions with the Caller UE (user) while the system tries to reach the Called UE (user)</w:t>
      </w:r>
    </w:p>
    <w:p w14:paraId="10376D11" w14:textId="3421689E" w:rsidR="003F3D70" w:rsidRDefault="003F3D70" w:rsidP="003F3D70">
      <w:r>
        <w:rPr>
          <w:b/>
          <w:bCs/>
        </w:rPr>
        <w:t>Proposal 3:</w:t>
      </w:r>
      <w:r>
        <w:t xml:space="preserve"> If necessary, depending on the outcome of proposal 2:</w:t>
      </w:r>
    </w:p>
    <w:p w14:paraId="395FDE59" w14:textId="77777777" w:rsidR="003F3D70" w:rsidRDefault="003F3D70" w:rsidP="003F3D70">
      <w:pPr>
        <w:pStyle w:val="B1"/>
      </w:pPr>
      <w:r>
        <w:t>-</w:t>
      </w:r>
      <w:r>
        <w:tab/>
        <w:t>the support of IMS Call control signalling over NTN NB-IoT is considered.</w:t>
      </w:r>
    </w:p>
    <w:p w14:paraId="2DE1C683" w14:textId="6D5E20E7" w:rsidR="003F3D70" w:rsidRDefault="003F3D70" w:rsidP="003F3D70">
      <w:pPr>
        <w:pStyle w:val="NO"/>
      </w:pPr>
      <w:r>
        <w:t>NOTE:</w:t>
      </w:r>
      <w:r>
        <w:tab/>
        <w:t>An alert signal is intended to be emitted by the Called UE upon reception of the [SIP INVITE/alert/notification] before resource reservation for the call is finalized. The remaining IMS transactions complete once the UE regains coverage of NTN NR.</w:t>
      </w:r>
    </w:p>
    <w:p w14:paraId="09075CD0" w14:textId="77777777" w:rsidR="003F3D70" w:rsidRPr="003F3D70" w:rsidRDefault="003F3D70" w:rsidP="003F3D70"/>
    <w:sectPr w:rsidR="003F3D70" w:rsidRPr="003F3D70"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CA7FE" w14:textId="77777777" w:rsidR="00245066" w:rsidRDefault="00245066">
      <w:r>
        <w:separator/>
      </w:r>
    </w:p>
    <w:p w14:paraId="6A95A778" w14:textId="77777777" w:rsidR="00245066" w:rsidRDefault="00245066"/>
  </w:endnote>
  <w:endnote w:type="continuationSeparator" w:id="0">
    <w:p w14:paraId="4F6360DB" w14:textId="77777777" w:rsidR="00245066" w:rsidRDefault="00245066">
      <w:r>
        <w:continuationSeparator/>
      </w:r>
    </w:p>
    <w:p w14:paraId="32878ED8" w14:textId="77777777" w:rsidR="00245066" w:rsidRDefault="002450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31818" w14:textId="77777777" w:rsidR="00245066" w:rsidRDefault="00245066">
      <w:r>
        <w:separator/>
      </w:r>
    </w:p>
    <w:p w14:paraId="2D902E15" w14:textId="77777777" w:rsidR="00245066" w:rsidRDefault="00245066"/>
  </w:footnote>
  <w:footnote w:type="continuationSeparator" w:id="0">
    <w:p w14:paraId="560FFB03" w14:textId="77777777" w:rsidR="00245066" w:rsidRDefault="00245066">
      <w:r>
        <w:continuationSeparator/>
      </w:r>
    </w:p>
    <w:p w14:paraId="3E1D81EC" w14:textId="77777777" w:rsidR="00245066" w:rsidRDefault="002450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0607B">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29C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DE7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F089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03EF2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C499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1C11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4AD0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2C606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0C2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6230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026C1B"/>
    <w:multiLevelType w:val="hybridMultilevel"/>
    <w:tmpl w:val="3CA4C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2F24"/>
    <w:rsid w:val="00064FF5"/>
    <w:rsid w:val="00065724"/>
    <w:rsid w:val="0006665C"/>
    <w:rsid w:val="00070632"/>
    <w:rsid w:val="0007270F"/>
    <w:rsid w:val="00072A42"/>
    <w:rsid w:val="000734AD"/>
    <w:rsid w:val="00074430"/>
    <w:rsid w:val="00074567"/>
    <w:rsid w:val="00075FE4"/>
    <w:rsid w:val="00076220"/>
    <w:rsid w:val="00077997"/>
    <w:rsid w:val="00081002"/>
    <w:rsid w:val="0008114A"/>
    <w:rsid w:val="00082846"/>
    <w:rsid w:val="000831EB"/>
    <w:rsid w:val="00084619"/>
    <w:rsid w:val="00087090"/>
    <w:rsid w:val="0008744D"/>
    <w:rsid w:val="000901F4"/>
    <w:rsid w:val="00091A12"/>
    <w:rsid w:val="00091E1E"/>
    <w:rsid w:val="000920C6"/>
    <w:rsid w:val="00092D9D"/>
    <w:rsid w:val="000960A6"/>
    <w:rsid w:val="00096E2C"/>
    <w:rsid w:val="000A01B0"/>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A8B"/>
    <w:rsid w:val="000D06A5"/>
    <w:rsid w:val="000D13E9"/>
    <w:rsid w:val="000D34E7"/>
    <w:rsid w:val="000D3704"/>
    <w:rsid w:val="000D397F"/>
    <w:rsid w:val="000D3B3B"/>
    <w:rsid w:val="000D4159"/>
    <w:rsid w:val="000D50D0"/>
    <w:rsid w:val="000D564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61BF"/>
    <w:rsid w:val="001579D9"/>
    <w:rsid w:val="00160308"/>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60"/>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D"/>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997"/>
    <w:rsid w:val="002116AE"/>
    <w:rsid w:val="0021183B"/>
    <w:rsid w:val="002148D3"/>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7038"/>
    <w:rsid w:val="002375BE"/>
    <w:rsid w:val="00240C6A"/>
    <w:rsid w:val="00242BC9"/>
    <w:rsid w:val="002436E8"/>
    <w:rsid w:val="00243F6E"/>
    <w:rsid w:val="002445B3"/>
    <w:rsid w:val="0024482C"/>
    <w:rsid w:val="00245066"/>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A1"/>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97D"/>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55"/>
    <w:rsid w:val="0035206C"/>
    <w:rsid w:val="003532B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C1F"/>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039"/>
    <w:rsid w:val="003E1BA5"/>
    <w:rsid w:val="003E3F30"/>
    <w:rsid w:val="003E4E87"/>
    <w:rsid w:val="003E6BE7"/>
    <w:rsid w:val="003E6D49"/>
    <w:rsid w:val="003F004E"/>
    <w:rsid w:val="003F01AD"/>
    <w:rsid w:val="003F1F82"/>
    <w:rsid w:val="003F3D70"/>
    <w:rsid w:val="003F3F6E"/>
    <w:rsid w:val="003F67CE"/>
    <w:rsid w:val="00401698"/>
    <w:rsid w:val="00401F16"/>
    <w:rsid w:val="0040245B"/>
    <w:rsid w:val="00402628"/>
    <w:rsid w:val="004030AF"/>
    <w:rsid w:val="0040425C"/>
    <w:rsid w:val="0041169A"/>
    <w:rsid w:val="00412392"/>
    <w:rsid w:val="00412D2B"/>
    <w:rsid w:val="00413367"/>
    <w:rsid w:val="00413FB5"/>
    <w:rsid w:val="004148F3"/>
    <w:rsid w:val="00415A82"/>
    <w:rsid w:val="004169D9"/>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613"/>
    <w:rsid w:val="004754FF"/>
    <w:rsid w:val="00475714"/>
    <w:rsid w:val="00475C24"/>
    <w:rsid w:val="00476F88"/>
    <w:rsid w:val="00477ED3"/>
    <w:rsid w:val="0048026F"/>
    <w:rsid w:val="0048143B"/>
    <w:rsid w:val="0048153F"/>
    <w:rsid w:val="00482965"/>
    <w:rsid w:val="00482EF1"/>
    <w:rsid w:val="004846B7"/>
    <w:rsid w:val="00485087"/>
    <w:rsid w:val="004860C1"/>
    <w:rsid w:val="00487B1E"/>
    <w:rsid w:val="00491D22"/>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2598"/>
    <w:rsid w:val="004D3E0F"/>
    <w:rsid w:val="004D4347"/>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04"/>
    <w:rsid w:val="00520775"/>
    <w:rsid w:val="0052196E"/>
    <w:rsid w:val="005249BE"/>
    <w:rsid w:val="005321BB"/>
    <w:rsid w:val="005338E0"/>
    <w:rsid w:val="00535A8D"/>
    <w:rsid w:val="00541740"/>
    <w:rsid w:val="00542686"/>
    <w:rsid w:val="00543777"/>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B7C04"/>
    <w:rsid w:val="005C0630"/>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40287"/>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980"/>
    <w:rsid w:val="00727080"/>
    <w:rsid w:val="0073298E"/>
    <w:rsid w:val="0073340B"/>
    <w:rsid w:val="0073440A"/>
    <w:rsid w:val="007348DE"/>
    <w:rsid w:val="00734DC1"/>
    <w:rsid w:val="00735EE8"/>
    <w:rsid w:val="007378BA"/>
    <w:rsid w:val="00737BD5"/>
    <w:rsid w:val="00740132"/>
    <w:rsid w:val="0074045C"/>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3C70"/>
    <w:rsid w:val="007D434B"/>
    <w:rsid w:val="007D4C13"/>
    <w:rsid w:val="007D4F13"/>
    <w:rsid w:val="007D5001"/>
    <w:rsid w:val="007E008B"/>
    <w:rsid w:val="007E1D27"/>
    <w:rsid w:val="007E2F85"/>
    <w:rsid w:val="007E3A97"/>
    <w:rsid w:val="007E469E"/>
    <w:rsid w:val="007E48A9"/>
    <w:rsid w:val="007E54DD"/>
    <w:rsid w:val="007E5548"/>
    <w:rsid w:val="007E5D9B"/>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EC"/>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42DB"/>
    <w:rsid w:val="008E5A49"/>
    <w:rsid w:val="008E69E6"/>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7169"/>
    <w:rsid w:val="00907DEE"/>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B76"/>
    <w:rsid w:val="0094218C"/>
    <w:rsid w:val="009424C1"/>
    <w:rsid w:val="00943096"/>
    <w:rsid w:val="00944E9F"/>
    <w:rsid w:val="0094531F"/>
    <w:rsid w:val="00946F33"/>
    <w:rsid w:val="00947B8B"/>
    <w:rsid w:val="009526A9"/>
    <w:rsid w:val="009530BB"/>
    <w:rsid w:val="0095368A"/>
    <w:rsid w:val="009540FA"/>
    <w:rsid w:val="009545AA"/>
    <w:rsid w:val="00955C44"/>
    <w:rsid w:val="0095600E"/>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343"/>
    <w:rsid w:val="00987498"/>
    <w:rsid w:val="00987966"/>
    <w:rsid w:val="00987C9B"/>
    <w:rsid w:val="00990027"/>
    <w:rsid w:val="0099293C"/>
    <w:rsid w:val="00992C81"/>
    <w:rsid w:val="00994C74"/>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402"/>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645B"/>
    <w:rsid w:val="00A16813"/>
    <w:rsid w:val="00A175F9"/>
    <w:rsid w:val="00A2018E"/>
    <w:rsid w:val="00A20A5C"/>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6B9"/>
    <w:rsid w:val="00A56B94"/>
    <w:rsid w:val="00A6045F"/>
    <w:rsid w:val="00A60B6C"/>
    <w:rsid w:val="00A60BF8"/>
    <w:rsid w:val="00A6181E"/>
    <w:rsid w:val="00A623D4"/>
    <w:rsid w:val="00A6300A"/>
    <w:rsid w:val="00A63BF7"/>
    <w:rsid w:val="00A63D13"/>
    <w:rsid w:val="00A64EC8"/>
    <w:rsid w:val="00A658D2"/>
    <w:rsid w:val="00A65BF5"/>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C1C04"/>
    <w:rsid w:val="00AC1D9F"/>
    <w:rsid w:val="00AC3111"/>
    <w:rsid w:val="00AC3942"/>
    <w:rsid w:val="00AC5B21"/>
    <w:rsid w:val="00AC651D"/>
    <w:rsid w:val="00AC7FB1"/>
    <w:rsid w:val="00AD00B7"/>
    <w:rsid w:val="00AD1AAE"/>
    <w:rsid w:val="00AD1C7F"/>
    <w:rsid w:val="00AD2B29"/>
    <w:rsid w:val="00AD331E"/>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50A3"/>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7351"/>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18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119"/>
    <w:rsid w:val="00BA4DE8"/>
    <w:rsid w:val="00BA5C52"/>
    <w:rsid w:val="00BA6803"/>
    <w:rsid w:val="00BA7B10"/>
    <w:rsid w:val="00BB0ADA"/>
    <w:rsid w:val="00BB0E28"/>
    <w:rsid w:val="00BB0E71"/>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DB9"/>
    <w:rsid w:val="00BD7534"/>
    <w:rsid w:val="00BE0CA3"/>
    <w:rsid w:val="00BE0E05"/>
    <w:rsid w:val="00BE15EA"/>
    <w:rsid w:val="00BE16F6"/>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A0C1D"/>
    <w:rsid w:val="00CA13D3"/>
    <w:rsid w:val="00CA1E7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1C85"/>
    <w:rsid w:val="00CE21B6"/>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004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7A7"/>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6FF4"/>
    <w:rsid w:val="00DC7AA0"/>
    <w:rsid w:val="00DD0DF5"/>
    <w:rsid w:val="00DD1BA0"/>
    <w:rsid w:val="00DD31D4"/>
    <w:rsid w:val="00DD3DAD"/>
    <w:rsid w:val="00DD3DE7"/>
    <w:rsid w:val="00DD4A3C"/>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1B0B"/>
    <w:rsid w:val="00E01E2A"/>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F02"/>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7179C"/>
    <w:rsid w:val="00E72B04"/>
    <w:rsid w:val="00E733DE"/>
    <w:rsid w:val="00E73813"/>
    <w:rsid w:val="00E744A2"/>
    <w:rsid w:val="00E7500F"/>
    <w:rsid w:val="00E755CD"/>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426"/>
    <w:rsid w:val="00EA1E56"/>
    <w:rsid w:val="00EA1F8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24D3"/>
    <w:rsid w:val="00F65F41"/>
    <w:rsid w:val="00F67DB3"/>
    <w:rsid w:val="00F70DD7"/>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A092E0AE-3727-4E5F-9BD8-6A03DB98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FootnoteReference">
    <w:name w:val="footnote reference"/>
    <w:basedOn w:val="DefaultParagraphFont"/>
    <w:semiHidden/>
    <w:unhideWhenUsed/>
    <w:rsid w:val="005206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2294680">
      <w:bodyDiv w:val="1"/>
      <w:marLeft w:val="0"/>
      <w:marRight w:val="0"/>
      <w:marTop w:val="0"/>
      <w:marBottom w:val="0"/>
      <w:divBdr>
        <w:top w:val="none" w:sz="0" w:space="0" w:color="auto"/>
        <w:left w:val="none" w:sz="0" w:space="0" w:color="auto"/>
        <w:bottom w:val="none" w:sz="0" w:space="0" w:color="auto"/>
        <w:right w:val="none" w:sz="0" w:space="0" w:color="auto"/>
      </w:divBdr>
    </w:div>
    <w:div w:id="340395009">
      <w:bodyDiv w:val="1"/>
      <w:marLeft w:val="0"/>
      <w:marRight w:val="0"/>
      <w:marTop w:val="0"/>
      <w:marBottom w:val="0"/>
      <w:divBdr>
        <w:top w:val="none" w:sz="0" w:space="0" w:color="auto"/>
        <w:left w:val="none" w:sz="0" w:space="0" w:color="auto"/>
        <w:bottom w:val="none" w:sz="0" w:space="0" w:color="auto"/>
        <w:right w:val="none" w:sz="0" w:space="0" w:color="auto"/>
      </w:divBdr>
    </w:div>
    <w:div w:id="367410242">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400716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30397">
      <w:bodyDiv w:val="1"/>
      <w:marLeft w:val="0"/>
      <w:marRight w:val="0"/>
      <w:marTop w:val="0"/>
      <w:marBottom w:val="0"/>
      <w:divBdr>
        <w:top w:val="none" w:sz="0" w:space="0" w:color="auto"/>
        <w:left w:val="none" w:sz="0" w:space="0" w:color="auto"/>
        <w:bottom w:val="none" w:sz="0" w:space="0" w:color="auto"/>
        <w:right w:val="none" w:sz="0" w:space="0" w:color="auto"/>
      </w:divBdr>
    </w:div>
    <w:div w:id="707755682">
      <w:bodyDiv w:val="1"/>
      <w:marLeft w:val="0"/>
      <w:marRight w:val="0"/>
      <w:marTop w:val="0"/>
      <w:marBottom w:val="0"/>
      <w:divBdr>
        <w:top w:val="none" w:sz="0" w:space="0" w:color="auto"/>
        <w:left w:val="none" w:sz="0" w:space="0" w:color="auto"/>
        <w:bottom w:val="none" w:sz="0" w:space="0" w:color="auto"/>
        <w:right w:val="none" w:sz="0" w:space="0" w:color="auto"/>
      </w:divBdr>
    </w:div>
    <w:div w:id="71913732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97004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2997670">
      <w:bodyDiv w:val="1"/>
      <w:marLeft w:val="0"/>
      <w:marRight w:val="0"/>
      <w:marTop w:val="0"/>
      <w:marBottom w:val="0"/>
      <w:divBdr>
        <w:top w:val="none" w:sz="0" w:space="0" w:color="auto"/>
        <w:left w:val="none" w:sz="0" w:space="0" w:color="auto"/>
        <w:bottom w:val="none" w:sz="0" w:space="0" w:color="auto"/>
        <w:right w:val="none" w:sz="0" w:space="0" w:color="auto"/>
      </w:divBdr>
    </w:div>
    <w:div w:id="1055202323">
      <w:bodyDiv w:val="1"/>
      <w:marLeft w:val="0"/>
      <w:marRight w:val="0"/>
      <w:marTop w:val="0"/>
      <w:marBottom w:val="0"/>
      <w:divBdr>
        <w:top w:val="none" w:sz="0" w:space="0" w:color="auto"/>
        <w:left w:val="none" w:sz="0" w:space="0" w:color="auto"/>
        <w:bottom w:val="none" w:sz="0" w:space="0" w:color="auto"/>
        <w:right w:val="none" w:sz="0" w:space="0" w:color="auto"/>
      </w:divBdr>
    </w:div>
    <w:div w:id="1095177174">
      <w:bodyDiv w:val="1"/>
      <w:marLeft w:val="0"/>
      <w:marRight w:val="0"/>
      <w:marTop w:val="0"/>
      <w:marBottom w:val="0"/>
      <w:divBdr>
        <w:top w:val="none" w:sz="0" w:space="0" w:color="auto"/>
        <w:left w:val="none" w:sz="0" w:space="0" w:color="auto"/>
        <w:bottom w:val="none" w:sz="0" w:space="0" w:color="auto"/>
        <w:right w:val="none" w:sz="0" w:space="0" w:color="auto"/>
      </w:divBdr>
    </w:div>
    <w:div w:id="117873744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05236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34838117">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0407225">
      <w:bodyDiv w:val="1"/>
      <w:marLeft w:val="0"/>
      <w:marRight w:val="0"/>
      <w:marTop w:val="0"/>
      <w:marBottom w:val="0"/>
      <w:divBdr>
        <w:top w:val="none" w:sz="0" w:space="0" w:color="auto"/>
        <w:left w:val="none" w:sz="0" w:space="0" w:color="auto"/>
        <w:bottom w:val="none" w:sz="0" w:space="0" w:color="auto"/>
        <w:right w:val="none" w:sz="0" w:space="0" w:color="auto"/>
      </w:divBdr>
    </w:div>
    <w:div w:id="1640114091">
      <w:bodyDiv w:val="1"/>
      <w:marLeft w:val="0"/>
      <w:marRight w:val="0"/>
      <w:marTop w:val="0"/>
      <w:marBottom w:val="0"/>
      <w:divBdr>
        <w:top w:val="none" w:sz="0" w:space="0" w:color="auto"/>
        <w:left w:val="none" w:sz="0" w:space="0" w:color="auto"/>
        <w:bottom w:val="none" w:sz="0" w:space="0" w:color="auto"/>
        <w:right w:val="none" w:sz="0" w:space="0" w:color="auto"/>
      </w:divBdr>
    </w:div>
    <w:div w:id="1724786514">
      <w:bodyDiv w:val="1"/>
      <w:marLeft w:val="0"/>
      <w:marRight w:val="0"/>
      <w:marTop w:val="0"/>
      <w:marBottom w:val="0"/>
      <w:divBdr>
        <w:top w:val="none" w:sz="0" w:space="0" w:color="auto"/>
        <w:left w:val="none" w:sz="0" w:space="0" w:color="auto"/>
        <w:bottom w:val="none" w:sz="0" w:space="0" w:color="auto"/>
        <w:right w:val="none" w:sz="0" w:space="0" w:color="auto"/>
      </w:divBdr>
    </w:div>
    <w:div w:id="1728802570">
      <w:bodyDiv w:val="1"/>
      <w:marLeft w:val="0"/>
      <w:marRight w:val="0"/>
      <w:marTop w:val="0"/>
      <w:marBottom w:val="0"/>
      <w:divBdr>
        <w:top w:val="none" w:sz="0" w:space="0" w:color="auto"/>
        <w:left w:val="none" w:sz="0" w:space="0" w:color="auto"/>
        <w:bottom w:val="none" w:sz="0" w:space="0" w:color="auto"/>
        <w:right w:val="none" w:sz="0" w:space="0" w:color="auto"/>
      </w:divBdr>
    </w:div>
    <w:div w:id="176318091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1203127">
      <w:bodyDiv w:val="1"/>
      <w:marLeft w:val="0"/>
      <w:marRight w:val="0"/>
      <w:marTop w:val="0"/>
      <w:marBottom w:val="0"/>
      <w:divBdr>
        <w:top w:val="none" w:sz="0" w:space="0" w:color="auto"/>
        <w:left w:val="none" w:sz="0" w:space="0" w:color="auto"/>
        <w:bottom w:val="none" w:sz="0" w:space="0" w:color="auto"/>
        <w:right w:val="none" w:sz="0" w:space="0" w:color="auto"/>
      </w:divBdr>
    </w:div>
    <w:div w:id="207076626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20B71-9FBF-421E-8B7D-E51E1AAE8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2140</Words>
  <Characters>12202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MediaTek Inc.</cp:lastModifiedBy>
  <cp:revision>2</cp:revision>
  <cp:lastPrinted>2014-09-10T09:04:00Z</cp:lastPrinted>
  <dcterms:created xsi:type="dcterms:W3CDTF">2024-01-12T09:44:00Z</dcterms:created>
  <dcterms:modified xsi:type="dcterms:W3CDTF">2024-01-12T09:44:00Z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ies>
</file>